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59" w:rsidRPr="000074C3" w:rsidRDefault="00055B39" w:rsidP="005C5059">
      <w:pPr>
        <w:rPr>
          <w:b/>
          <w:sz w:val="32"/>
          <w:szCs w:val="32"/>
        </w:rPr>
      </w:pPr>
      <w:r w:rsidRPr="000074C3">
        <w:rPr>
          <w:b/>
          <w:sz w:val="32"/>
          <w:szCs w:val="32"/>
        </w:rPr>
        <w:t>Innlegg i budsjettdebatten, 24.11.16</w:t>
      </w:r>
      <w:r w:rsidR="005C5059" w:rsidRPr="000074C3">
        <w:rPr>
          <w:b/>
          <w:sz w:val="32"/>
          <w:szCs w:val="32"/>
        </w:rPr>
        <w:t xml:space="preserve"> </w:t>
      </w:r>
    </w:p>
    <w:p w:rsidR="005C5059" w:rsidRPr="000074C3" w:rsidRDefault="00055B39" w:rsidP="005C5059">
      <w:pPr>
        <w:rPr>
          <w:sz w:val="32"/>
          <w:szCs w:val="32"/>
        </w:rPr>
      </w:pPr>
      <w:r w:rsidRPr="000074C3">
        <w:rPr>
          <w:sz w:val="32"/>
          <w:szCs w:val="32"/>
        </w:rPr>
        <w:t>Helge Stiksrud, Venstre</w:t>
      </w:r>
    </w:p>
    <w:p w:rsidR="00055B39" w:rsidRPr="000074C3" w:rsidRDefault="00055B39" w:rsidP="005C5059">
      <w:pPr>
        <w:rPr>
          <w:sz w:val="32"/>
          <w:szCs w:val="32"/>
        </w:rPr>
      </w:pPr>
    </w:p>
    <w:p w:rsidR="00055B39" w:rsidRPr="000074C3" w:rsidRDefault="00055B39" w:rsidP="005C5059">
      <w:pPr>
        <w:rPr>
          <w:sz w:val="32"/>
          <w:szCs w:val="32"/>
        </w:rPr>
      </w:pPr>
    </w:p>
    <w:p w:rsidR="005C5059" w:rsidRPr="000074C3" w:rsidRDefault="005C5059" w:rsidP="005C5059">
      <w:pPr>
        <w:rPr>
          <w:sz w:val="32"/>
          <w:szCs w:val="32"/>
        </w:rPr>
      </w:pPr>
      <w:r w:rsidRPr="000074C3">
        <w:rPr>
          <w:sz w:val="32"/>
          <w:szCs w:val="32"/>
        </w:rPr>
        <w:t xml:space="preserve">All honnør til rådmann og ansatte for å ha fått kommunen fri fra </w:t>
      </w:r>
      <w:proofErr w:type="spellStart"/>
      <w:r w:rsidRPr="000074C3">
        <w:rPr>
          <w:sz w:val="32"/>
          <w:szCs w:val="32"/>
        </w:rPr>
        <w:t>Robek</w:t>
      </w:r>
      <w:proofErr w:type="spellEnd"/>
      <w:r w:rsidRPr="000074C3">
        <w:rPr>
          <w:sz w:val="32"/>
          <w:szCs w:val="32"/>
        </w:rPr>
        <w:t xml:space="preserve"> gjennom </w:t>
      </w:r>
      <w:r w:rsidR="00EC058A" w:rsidRPr="000074C3">
        <w:rPr>
          <w:sz w:val="32"/>
          <w:szCs w:val="32"/>
        </w:rPr>
        <w:t xml:space="preserve">bevisst </w:t>
      </w:r>
      <w:r w:rsidRPr="000074C3">
        <w:rPr>
          <w:sz w:val="32"/>
          <w:szCs w:val="32"/>
        </w:rPr>
        <w:t>prioritering, effektivisering og omorganisering.</w:t>
      </w:r>
    </w:p>
    <w:p w:rsidR="00480DFB" w:rsidRPr="000074C3" w:rsidRDefault="00480DFB" w:rsidP="00480DFB">
      <w:pPr>
        <w:rPr>
          <w:sz w:val="32"/>
          <w:szCs w:val="32"/>
        </w:rPr>
      </w:pPr>
    </w:p>
    <w:p w:rsidR="00480DFB" w:rsidRPr="000074C3" w:rsidRDefault="00480DFB" w:rsidP="00480DFB">
      <w:pPr>
        <w:rPr>
          <w:sz w:val="32"/>
          <w:szCs w:val="32"/>
        </w:rPr>
      </w:pPr>
      <w:r w:rsidRPr="000074C3">
        <w:rPr>
          <w:sz w:val="32"/>
          <w:szCs w:val="32"/>
        </w:rPr>
        <w:t>Venstre stiller seg bak budsjettpakken med verbalforslagene fra samarbeids-partiene som tidligere har blitt beskrevet.</w:t>
      </w:r>
    </w:p>
    <w:p w:rsidR="005C5059" w:rsidRPr="000074C3" w:rsidRDefault="005C5059" w:rsidP="005C5059">
      <w:pPr>
        <w:rPr>
          <w:sz w:val="32"/>
          <w:szCs w:val="32"/>
        </w:rPr>
      </w:pPr>
    </w:p>
    <w:p w:rsidR="005C5059" w:rsidRPr="000074C3" w:rsidRDefault="00E111A9" w:rsidP="005C5059">
      <w:pPr>
        <w:rPr>
          <w:sz w:val="32"/>
          <w:szCs w:val="32"/>
        </w:rPr>
      </w:pPr>
      <w:r w:rsidRPr="000074C3">
        <w:rPr>
          <w:sz w:val="32"/>
          <w:szCs w:val="32"/>
        </w:rPr>
        <w:t>Jeg har</w:t>
      </w:r>
      <w:r w:rsidR="005C5059" w:rsidRPr="000074C3">
        <w:rPr>
          <w:sz w:val="32"/>
          <w:szCs w:val="32"/>
        </w:rPr>
        <w:t xml:space="preserve"> </w:t>
      </w:r>
      <w:r w:rsidR="00480DFB" w:rsidRPr="000074C3">
        <w:rPr>
          <w:sz w:val="32"/>
          <w:szCs w:val="32"/>
        </w:rPr>
        <w:t xml:space="preserve">derfor </w:t>
      </w:r>
      <w:r w:rsidR="005C5059" w:rsidRPr="000074C3">
        <w:rPr>
          <w:sz w:val="32"/>
          <w:szCs w:val="32"/>
        </w:rPr>
        <w:t xml:space="preserve">valgt å prioritere </w:t>
      </w:r>
      <w:r w:rsidRPr="000074C3">
        <w:rPr>
          <w:sz w:val="32"/>
          <w:szCs w:val="32"/>
        </w:rPr>
        <w:t xml:space="preserve">min tilmålte </w:t>
      </w:r>
      <w:r w:rsidR="00480DFB" w:rsidRPr="000074C3">
        <w:rPr>
          <w:sz w:val="32"/>
          <w:szCs w:val="32"/>
        </w:rPr>
        <w:t>tid v</w:t>
      </w:r>
      <w:r w:rsidRPr="000074C3">
        <w:rPr>
          <w:sz w:val="32"/>
          <w:szCs w:val="32"/>
        </w:rPr>
        <w:t>ed å si noe om klima/miljø og kultur</w:t>
      </w:r>
      <w:r w:rsidR="005C5059" w:rsidRPr="000074C3">
        <w:rPr>
          <w:sz w:val="32"/>
          <w:szCs w:val="32"/>
        </w:rPr>
        <w:t>. Dette er områder av den største betydning, for dagens og morgendagens innbyggere</w:t>
      </w:r>
      <w:r w:rsidR="008C40B4" w:rsidRPr="000074C3">
        <w:rPr>
          <w:sz w:val="32"/>
          <w:szCs w:val="32"/>
        </w:rPr>
        <w:t xml:space="preserve"> og som har betydning for hele kommunen vår</w:t>
      </w:r>
      <w:r w:rsidR="005C5059" w:rsidRPr="000074C3">
        <w:rPr>
          <w:sz w:val="32"/>
          <w:szCs w:val="32"/>
        </w:rPr>
        <w:t>.</w:t>
      </w:r>
    </w:p>
    <w:p w:rsidR="005C5059" w:rsidRPr="000074C3" w:rsidRDefault="005C5059" w:rsidP="005C5059">
      <w:pPr>
        <w:pStyle w:val="Listeavsnitt"/>
        <w:rPr>
          <w:b/>
          <w:sz w:val="32"/>
          <w:szCs w:val="32"/>
        </w:rPr>
      </w:pPr>
    </w:p>
    <w:p w:rsidR="005C5059" w:rsidRPr="000074C3" w:rsidRDefault="00480DFB" w:rsidP="005C5059">
      <w:pPr>
        <w:rPr>
          <w:b/>
          <w:sz w:val="32"/>
          <w:szCs w:val="32"/>
        </w:rPr>
      </w:pPr>
      <w:r w:rsidRPr="000074C3">
        <w:rPr>
          <w:b/>
          <w:sz w:val="32"/>
          <w:szCs w:val="32"/>
        </w:rPr>
        <w:t>Klima/m</w:t>
      </w:r>
      <w:r w:rsidR="005C5059" w:rsidRPr="000074C3">
        <w:rPr>
          <w:b/>
          <w:sz w:val="32"/>
          <w:szCs w:val="32"/>
        </w:rPr>
        <w:t>iljø:</w:t>
      </w:r>
    </w:p>
    <w:p w:rsidR="00F46409" w:rsidRPr="000074C3" w:rsidRDefault="008C40B4" w:rsidP="005C5059">
      <w:pPr>
        <w:rPr>
          <w:sz w:val="32"/>
          <w:szCs w:val="32"/>
        </w:rPr>
      </w:pPr>
      <w:r w:rsidRPr="000074C3">
        <w:rPr>
          <w:sz w:val="32"/>
          <w:szCs w:val="32"/>
        </w:rPr>
        <w:t>I juni i år</w:t>
      </w:r>
      <w:r w:rsidR="00F46409" w:rsidRPr="000074C3">
        <w:rPr>
          <w:sz w:val="32"/>
          <w:szCs w:val="32"/>
        </w:rPr>
        <w:t xml:space="preserve"> ratifiserte Norge, Paris-avtalen. Det betyr at Norge skal redusere egne utslipp av klimagasser med 40 % innen 2030 i forhold til nivået i 1990. Utfordringen er at utslippene i Norge har økt med 2,5 % siden 1990! Kommunene har en nøkkelrolle i å gjøre Norge til et mer bærekraftig og klimavennlig samfunn. (Det er i kommunene folk bor).</w:t>
      </w:r>
    </w:p>
    <w:p w:rsidR="00F46409" w:rsidRPr="000074C3" w:rsidRDefault="00F46409" w:rsidP="005C5059">
      <w:pPr>
        <w:rPr>
          <w:sz w:val="32"/>
          <w:szCs w:val="32"/>
        </w:rPr>
      </w:pPr>
      <w:r w:rsidRPr="000074C3">
        <w:rPr>
          <w:sz w:val="32"/>
          <w:szCs w:val="32"/>
        </w:rPr>
        <w:t xml:space="preserve">Ringerike kommune kan utgjøre en stor grønn kraft, både som politiske aktører, tjenesteytere, </w:t>
      </w:r>
      <w:proofErr w:type="spellStart"/>
      <w:r w:rsidRPr="000074C3">
        <w:rPr>
          <w:sz w:val="32"/>
          <w:szCs w:val="32"/>
        </w:rPr>
        <w:t>eiendomsbesittere</w:t>
      </w:r>
      <w:proofErr w:type="spellEnd"/>
      <w:r w:rsidRPr="000074C3">
        <w:rPr>
          <w:sz w:val="32"/>
          <w:szCs w:val="32"/>
        </w:rPr>
        <w:t>, innkjøpere, byggherrer og ansvarlige for planlegging.</w:t>
      </w:r>
    </w:p>
    <w:p w:rsidR="00480DFB" w:rsidRPr="000074C3" w:rsidRDefault="00F46409" w:rsidP="005C5059">
      <w:pPr>
        <w:rPr>
          <w:sz w:val="32"/>
          <w:szCs w:val="32"/>
        </w:rPr>
      </w:pPr>
      <w:r w:rsidRPr="000074C3">
        <w:rPr>
          <w:sz w:val="32"/>
          <w:szCs w:val="32"/>
        </w:rPr>
        <w:t>«Det grønne skiftet</w:t>
      </w:r>
      <w:r w:rsidR="00275182" w:rsidRPr="000074C3">
        <w:rPr>
          <w:sz w:val="32"/>
          <w:szCs w:val="32"/>
        </w:rPr>
        <w:t>»</w:t>
      </w:r>
      <w:r w:rsidRPr="000074C3">
        <w:rPr>
          <w:sz w:val="32"/>
          <w:szCs w:val="32"/>
        </w:rPr>
        <w:t xml:space="preserve"> skjer nedenfra, gjennom lokale beslutninger og lokale tiltak. Vi må handle lokalt </w:t>
      </w:r>
      <w:r w:rsidR="00E90B79" w:rsidRPr="000074C3">
        <w:rPr>
          <w:sz w:val="32"/>
          <w:szCs w:val="32"/>
        </w:rPr>
        <w:t xml:space="preserve">for å skape en attraktiv by og attraktive bygder -  </w:t>
      </w:r>
      <w:r w:rsidRPr="000074C3">
        <w:rPr>
          <w:sz w:val="32"/>
          <w:szCs w:val="32"/>
        </w:rPr>
        <w:t>og</w:t>
      </w:r>
      <w:r w:rsidR="00E90B79" w:rsidRPr="000074C3">
        <w:rPr>
          <w:sz w:val="32"/>
          <w:szCs w:val="32"/>
        </w:rPr>
        <w:t xml:space="preserve"> vi må</w:t>
      </w:r>
      <w:r w:rsidRPr="000074C3">
        <w:rPr>
          <w:sz w:val="32"/>
          <w:szCs w:val="32"/>
        </w:rPr>
        <w:t xml:space="preserve"> tenke globalt.  </w:t>
      </w:r>
    </w:p>
    <w:p w:rsidR="00275182" w:rsidRPr="000074C3" w:rsidRDefault="00275182" w:rsidP="005C5059">
      <w:pPr>
        <w:rPr>
          <w:b/>
          <w:sz w:val="32"/>
          <w:szCs w:val="32"/>
        </w:rPr>
      </w:pPr>
    </w:p>
    <w:p w:rsidR="005C5059" w:rsidRPr="000074C3" w:rsidRDefault="005C5059" w:rsidP="005C5059">
      <w:pPr>
        <w:rPr>
          <w:b/>
          <w:sz w:val="32"/>
          <w:szCs w:val="32"/>
        </w:rPr>
      </w:pPr>
      <w:r w:rsidRPr="000074C3">
        <w:rPr>
          <w:b/>
          <w:sz w:val="32"/>
          <w:szCs w:val="32"/>
        </w:rPr>
        <w:t>Klima- og energiplan:</w:t>
      </w:r>
    </w:p>
    <w:p w:rsidR="005C5059" w:rsidRPr="000074C3" w:rsidRDefault="00275182" w:rsidP="00D33A17">
      <w:pPr>
        <w:rPr>
          <w:sz w:val="32"/>
          <w:szCs w:val="32"/>
        </w:rPr>
      </w:pPr>
      <w:r w:rsidRPr="000074C3">
        <w:rPr>
          <w:sz w:val="32"/>
          <w:szCs w:val="32"/>
        </w:rPr>
        <w:t>K</w:t>
      </w:r>
      <w:r w:rsidR="00D33A17" w:rsidRPr="000074C3">
        <w:rPr>
          <w:sz w:val="32"/>
          <w:szCs w:val="32"/>
        </w:rPr>
        <w:t>lima</w:t>
      </w:r>
      <w:r w:rsidRPr="000074C3">
        <w:rPr>
          <w:sz w:val="32"/>
          <w:szCs w:val="32"/>
        </w:rPr>
        <w:t>- og miljø</w:t>
      </w:r>
      <w:r w:rsidR="00D33A17" w:rsidRPr="000074C3">
        <w:rPr>
          <w:sz w:val="32"/>
          <w:szCs w:val="32"/>
        </w:rPr>
        <w:t xml:space="preserve">tiltak må </w:t>
      </w:r>
      <w:r w:rsidRPr="000074C3">
        <w:rPr>
          <w:sz w:val="32"/>
          <w:szCs w:val="32"/>
        </w:rPr>
        <w:t>derfor</w:t>
      </w:r>
      <w:r w:rsidR="00D33A17" w:rsidRPr="000074C3">
        <w:rPr>
          <w:sz w:val="32"/>
          <w:szCs w:val="32"/>
        </w:rPr>
        <w:t xml:space="preserve"> ligge til grunn i en langsiktig utviklingsstrategi. </w:t>
      </w:r>
      <w:r w:rsidR="00C10393" w:rsidRPr="000074C3">
        <w:rPr>
          <w:sz w:val="32"/>
          <w:szCs w:val="32"/>
        </w:rPr>
        <w:t>På denne bakgrunn</w:t>
      </w:r>
      <w:r w:rsidR="00D33A17" w:rsidRPr="000074C3">
        <w:rPr>
          <w:sz w:val="32"/>
          <w:szCs w:val="32"/>
        </w:rPr>
        <w:t xml:space="preserve"> må </w:t>
      </w:r>
      <w:r w:rsidR="005C5059" w:rsidRPr="000074C3">
        <w:rPr>
          <w:sz w:val="32"/>
          <w:szCs w:val="32"/>
        </w:rPr>
        <w:t>klima- og energiplanen som ble vedtatt i mars 2010</w:t>
      </w:r>
      <w:r w:rsidR="00D33A17" w:rsidRPr="000074C3">
        <w:rPr>
          <w:sz w:val="32"/>
          <w:szCs w:val="32"/>
        </w:rPr>
        <w:t xml:space="preserve"> o</w:t>
      </w:r>
      <w:r w:rsidR="005C5059" w:rsidRPr="000074C3">
        <w:rPr>
          <w:sz w:val="32"/>
          <w:szCs w:val="32"/>
        </w:rPr>
        <w:t>ppdater</w:t>
      </w:r>
      <w:r w:rsidR="00D33A17" w:rsidRPr="000074C3">
        <w:rPr>
          <w:sz w:val="32"/>
          <w:szCs w:val="32"/>
        </w:rPr>
        <w:t>es</w:t>
      </w:r>
      <w:r w:rsidR="005C5059" w:rsidRPr="000074C3">
        <w:rPr>
          <w:sz w:val="32"/>
          <w:szCs w:val="32"/>
        </w:rPr>
        <w:t xml:space="preserve"> </w:t>
      </w:r>
      <w:r w:rsidRPr="000074C3">
        <w:rPr>
          <w:sz w:val="32"/>
          <w:szCs w:val="32"/>
        </w:rPr>
        <w:t>og ha klare mål og frister for gjennomføring. Planen må</w:t>
      </w:r>
      <w:r w:rsidR="00D33A17" w:rsidRPr="000074C3">
        <w:rPr>
          <w:sz w:val="32"/>
          <w:szCs w:val="32"/>
        </w:rPr>
        <w:t xml:space="preserve"> leg</w:t>
      </w:r>
      <w:r w:rsidR="00E111A9" w:rsidRPr="000074C3">
        <w:rPr>
          <w:sz w:val="32"/>
          <w:szCs w:val="32"/>
        </w:rPr>
        <w:t xml:space="preserve">ges til grunn i all </w:t>
      </w:r>
      <w:r w:rsidRPr="000074C3">
        <w:rPr>
          <w:sz w:val="32"/>
          <w:szCs w:val="32"/>
        </w:rPr>
        <w:t xml:space="preserve">forvaltning, </w:t>
      </w:r>
      <w:r w:rsidRPr="000074C3">
        <w:rPr>
          <w:sz w:val="32"/>
          <w:szCs w:val="32"/>
        </w:rPr>
        <w:lastRenderedPageBreak/>
        <w:t xml:space="preserve">tjenesteyting og </w:t>
      </w:r>
      <w:r w:rsidR="00E111A9" w:rsidRPr="000074C3">
        <w:rPr>
          <w:sz w:val="32"/>
          <w:szCs w:val="32"/>
        </w:rPr>
        <w:t>planlegging</w:t>
      </w:r>
      <w:r w:rsidRPr="000074C3">
        <w:rPr>
          <w:sz w:val="32"/>
          <w:szCs w:val="32"/>
        </w:rPr>
        <w:t>.</w:t>
      </w:r>
      <w:r w:rsidR="00E111A9" w:rsidRPr="000074C3">
        <w:rPr>
          <w:sz w:val="32"/>
          <w:szCs w:val="32"/>
        </w:rPr>
        <w:t xml:space="preserve"> </w:t>
      </w:r>
      <w:r w:rsidR="002B45DA" w:rsidRPr="000074C3">
        <w:rPr>
          <w:sz w:val="32"/>
          <w:szCs w:val="32"/>
        </w:rPr>
        <w:t xml:space="preserve">Dette er </w:t>
      </w:r>
      <w:r w:rsidRPr="000074C3">
        <w:rPr>
          <w:sz w:val="32"/>
          <w:szCs w:val="32"/>
        </w:rPr>
        <w:t>spesielt</w:t>
      </w:r>
      <w:r w:rsidR="002B45DA" w:rsidRPr="000074C3">
        <w:rPr>
          <w:sz w:val="32"/>
          <w:szCs w:val="32"/>
        </w:rPr>
        <w:t xml:space="preserve"> viktig i sammenheng med de store forventede endringene i kommunen de kommende årene.</w:t>
      </w:r>
    </w:p>
    <w:p w:rsidR="00E73B5B" w:rsidRPr="000074C3" w:rsidRDefault="00E73B5B" w:rsidP="00D33A17">
      <w:pPr>
        <w:rPr>
          <w:sz w:val="32"/>
          <w:szCs w:val="32"/>
        </w:rPr>
      </w:pPr>
      <w:r w:rsidRPr="000074C3">
        <w:rPr>
          <w:sz w:val="32"/>
          <w:szCs w:val="32"/>
        </w:rPr>
        <w:t>Planene for utbygging av Øya-området er et godt eksempel på riktig og langsiktig tenkning når det gjelder klima og miljø med bl</w:t>
      </w:r>
      <w:r w:rsidR="00E3160E" w:rsidRPr="000074C3">
        <w:rPr>
          <w:sz w:val="32"/>
          <w:szCs w:val="32"/>
        </w:rPr>
        <w:t>ant annet solceller på boligtakene. Venstre ønsker mer av dette.</w:t>
      </w:r>
    </w:p>
    <w:p w:rsidR="00D33A17" w:rsidRPr="000074C3" w:rsidRDefault="00D33A17" w:rsidP="005C5059">
      <w:pPr>
        <w:rPr>
          <w:b/>
          <w:sz w:val="32"/>
          <w:szCs w:val="32"/>
        </w:rPr>
      </w:pPr>
    </w:p>
    <w:p w:rsidR="005C5059" w:rsidRPr="000074C3" w:rsidRDefault="005C5059" w:rsidP="005C5059">
      <w:pPr>
        <w:rPr>
          <w:b/>
          <w:sz w:val="32"/>
          <w:szCs w:val="32"/>
        </w:rPr>
      </w:pPr>
      <w:r w:rsidRPr="000074C3">
        <w:rPr>
          <w:b/>
          <w:sz w:val="32"/>
          <w:szCs w:val="32"/>
        </w:rPr>
        <w:t>Bilbruk:</w:t>
      </w:r>
    </w:p>
    <w:p w:rsidR="005C5059" w:rsidRPr="000074C3" w:rsidRDefault="00D07EB8" w:rsidP="00D33A17">
      <w:pPr>
        <w:rPr>
          <w:sz w:val="32"/>
          <w:szCs w:val="32"/>
        </w:rPr>
      </w:pPr>
      <w:r w:rsidRPr="000074C3">
        <w:rPr>
          <w:sz w:val="32"/>
          <w:szCs w:val="32"/>
        </w:rPr>
        <w:t>Venstres mål</w:t>
      </w:r>
      <w:r w:rsidR="005C5059" w:rsidRPr="000074C3">
        <w:rPr>
          <w:sz w:val="32"/>
          <w:szCs w:val="32"/>
        </w:rPr>
        <w:t xml:space="preserve"> er at kommunens småbiler </w:t>
      </w:r>
      <w:r w:rsidRPr="000074C3">
        <w:rPr>
          <w:sz w:val="32"/>
          <w:szCs w:val="32"/>
        </w:rPr>
        <w:t xml:space="preserve">etter hvert </w:t>
      </w:r>
      <w:r w:rsidR="005C5059" w:rsidRPr="000074C3">
        <w:rPr>
          <w:sz w:val="32"/>
          <w:szCs w:val="32"/>
        </w:rPr>
        <w:t>skal gå på strøm eller hydrogen.</w:t>
      </w:r>
    </w:p>
    <w:p w:rsidR="005C5059" w:rsidRPr="000074C3" w:rsidRDefault="005C5059" w:rsidP="00D33A17">
      <w:pPr>
        <w:rPr>
          <w:sz w:val="32"/>
          <w:szCs w:val="32"/>
        </w:rPr>
      </w:pPr>
      <w:r w:rsidRPr="000074C3">
        <w:rPr>
          <w:sz w:val="32"/>
          <w:szCs w:val="32"/>
        </w:rPr>
        <w:t xml:space="preserve">Kommunen må gjøre det attraktivt for bileiere som velger mer miljøvennlige biler. </w:t>
      </w:r>
    </w:p>
    <w:p w:rsidR="005C5059" w:rsidRPr="000074C3" w:rsidRDefault="005C5059" w:rsidP="00D33A17">
      <w:pPr>
        <w:rPr>
          <w:sz w:val="32"/>
          <w:szCs w:val="32"/>
        </w:rPr>
      </w:pPr>
      <w:r w:rsidRPr="000074C3">
        <w:rPr>
          <w:sz w:val="32"/>
          <w:szCs w:val="32"/>
        </w:rPr>
        <w:t xml:space="preserve">Målet må være at alle innbyggere velger </w:t>
      </w:r>
      <w:r w:rsidR="00E73B5B" w:rsidRPr="000074C3">
        <w:rPr>
          <w:sz w:val="32"/>
          <w:szCs w:val="32"/>
        </w:rPr>
        <w:t>nullutslipps</w:t>
      </w:r>
      <w:r w:rsidRPr="000074C3">
        <w:rPr>
          <w:sz w:val="32"/>
          <w:szCs w:val="32"/>
        </w:rPr>
        <w:t>biler som bil nr. 2 og at flere velger dette som bil nr. 1.</w:t>
      </w:r>
      <w:r w:rsidR="00E73B5B" w:rsidRPr="000074C3">
        <w:rPr>
          <w:sz w:val="32"/>
          <w:szCs w:val="32"/>
        </w:rPr>
        <w:t xml:space="preserve"> (Kollektivtrafikken må på samme måte legge om til nullutslippsløsninger).</w:t>
      </w:r>
    </w:p>
    <w:p w:rsidR="005C5059" w:rsidRPr="000074C3" w:rsidRDefault="005C5059" w:rsidP="005C5059">
      <w:pPr>
        <w:rPr>
          <w:b/>
          <w:sz w:val="32"/>
          <w:szCs w:val="32"/>
        </w:rPr>
      </w:pPr>
    </w:p>
    <w:p w:rsidR="005C5059" w:rsidRPr="000074C3" w:rsidRDefault="005C5059" w:rsidP="005C5059">
      <w:pPr>
        <w:rPr>
          <w:b/>
          <w:sz w:val="32"/>
          <w:szCs w:val="32"/>
        </w:rPr>
      </w:pPr>
      <w:r w:rsidRPr="000074C3">
        <w:rPr>
          <w:b/>
          <w:sz w:val="32"/>
          <w:szCs w:val="32"/>
        </w:rPr>
        <w:t>Sykling:</w:t>
      </w:r>
    </w:p>
    <w:p w:rsidR="005C5059" w:rsidRPr="000074C3" w:rsidRDefault="005C5059" w:rsidP="005C5059">
      <w:pPr>
        <w:rPr>
          <w:sz w:val="32"/>
          <w:szCs w:val="32"/>
        </w:rPr>
      </w:pPr>
      <w:r w:rsidRPr="000074C3">
        <w:rPr>
          <w:sz w:val="32"/>
          <w:szCs w:val="32"/>
        </w:rPr>
        <w:t xml:space="preserve">Det er positivt at </w:t>
      </w:r>
      <w:r w:rsidR="00E111A9" w:rsidRPr="000074C3">
        <w:rPr>
          <w:sz w:val="32"/>
          <w:szCs w:val="32"/>
        </w:rPr>
        <w:t>«</w:t>
      </w:r>
      <w:r w:rsidR="00D33A17" w:rsidRPr="000074C3">
        <w:rPr>
          <w:sz w:val="32"/>
          <w:szCs w:val="32"/>
        </w:rPr>
        <w:t>Sykkelbyen Hønefoss</w:t>
      </w:r>
      <w:r w:rsidR="00E111A9" w:rsidRPr="000074C3">
        <w:rPr>
          <w:sz w:val="32"/>
          <w:szCs w:val="32"/>
        </w:rPr>
        <w:t>» nå</w:t>
      </w:r>
      <w:r w:rsidR="00D33A17" w:rsidRPr="000074C3">
        <w:rPr>
          <w:sz w:val="32"/>
          <w:szCs w:val="32"/>
        </w:rPr>
        <w:t xml:space="preserve"> har fått en egen </w:t>
      </w:r>
      <w:r w:rsidR="00275182" w:rsidRPr="000074C3">
        <w:rPr>
          <w:sz w:val="32"/>
          <w:szCs w:val="32"/>
        </w:rPr>
        <w:t>prosjektleder</w:t>
      </w:r>
      <w:r w:rsidR="00D33A17" w:rsidRPr="000074C3">
        <w:rPr>
          <w:sz w:val="32"/>
          <w:szCs w:val="32"/>
        </w:rPr>
        <w:t xml:space="preserve"> i administrasjonen slik at vi kan få </w:t>
      </w:r>
      <w:r w:rsidR="00E73B5B" w:rsidRPr="000074C3">
        <w:rPr>
          <w:sz w:val="32"/>
          <w:szCs w:val="32"/>
        </w:rPr>
        <w:t>konkrete tiltak slik</w:t>
      </w:r>
      <w:r w:rsidR="00D33A17" w:rsidRPr="000074C3">
        <w:rPr>
          <w:sz w:val="32"/>
          <w:szCs w:val="32"/>
        </w:rPr>
        <w:t xml:space="preserve"> at forholdene for syklende og gående kan bli bedre. </w:t>
      </w:r>
      <w:proofErr w:type="spellStart"/>
      <w:r w:rsidR="00D33A17" w:rsidRPr="000074C3">
        <w:rPr>
          <w:sz w:val="32"/>
          <w:szCs w:val="32"/>
        </w:rPr>
        <w:t>At</w:t>
      </w:r>
      <w:proofErr w:type="spellEnd"/>
      <w:r w:rsidR="00D33A17" w:rsidRPr="000074C3">
        <w:rPr>
          <w:sz w:val="32"/>
          <w:szCs w:val="32"/>
        </w:rPr>
        <w:t xml:space="preserve"> </w:t>
      </w:r>
      <w:r w:rsidRPr="000074C3">
        <w:rPr>
          <w:sz w:val="32"/>
          <w:szCs w:val="32"/>
        </w:rPr>
        <w:t>gang-/sykkelbroer</w:t>
      </w:r>
      <w:r w:rsidR="0049239C" w:rsidRPr="000074C3">
        <w:rPr>
          <w:sz w:val="32"/>
          <w:szCs w:val="32"/>
        </w:rPr>
        <w:t xml:space="preserve"> ifølge handlingsplanen</w:t>
      </w:r>
      <w:r w:rsidRPr="000074C3">
        <w:rPr>
          <w:sz w:val="32"/>
          <w:szCs w:val="32"/>
        </w:rPr>
        <w:t xml:space="preserve"> skal stå klare i 2020</w:t>
      </w:r>
      <w:r w:rsidR="00E111A9" w:rsidRPr="000074C3">
        <w:rPr>
          <w:sz w:val="32"/>
          <w:szCs w:val="32"/>
        </w:rPr>
        <w:t>,</w:t>
      </w:r>
      <w:r w:rsidR="00D33A17" w:rsidRPr="000074C3">
        <w:rPr>
          <w:sz w:val="32"/>
          <w:szCs w:val="32"/>
        </w:rPr>
        <w:t xml:space="preserve"> er også meget positivt.</w:t>
      </w:r>
    </w:p>
    <w:p w:rsidR="005C5059" w:rsidRPr="000074C3" w:rsidRDefault="005C5059" w:rsidP="005C5059">
      <w:pPr>
        <w:pStyle w:val="Listeavsnitt"/>
        <w:rPr>
          <w:sz w:val="32"/>
          <w:szCs w:val="32"/>
        </w:rPr>
      </w:pPr>
    </w:p>
    <w:p w:rsidR="005C5059" w:rsidRPr="000074C3" w:rsidRDefault="005C5059" w:rsidP="005C5059">
      <w:pPr>
        <w:rPr>
          <w:sz w:val="32"/>
          <w:szCs w:val="32"/>
        </w:rPr>
      </w:pPr>
      <w:r w:rsidRPr="000074C3">
        <w:rPr>
          <w:b/>
          <w:sz w:val="32"/>
          <w:szCs w:val="32"/>
        </w:rPr>
        <w:t>Kultur:</w:t>
      </w:r>
    </w:p>
    <w:p w:rsidR="005C5059" w:rsidRPr="000074C3" w:rsidRDefault="005C5059" w:rsidP="002B45DA">
      <w:pPr>
        <w:rPr>
          <w:sz w:val="32"/>
          <w:szCs w:val="32"/>
        </w:rPr>
      </w:pPr>
      <w:r w:rsidRPr="000074C3">
        <w:rPr>
          <w:sz w:val="32"/>
          <w:szCs w:val="32"/>
        </w:rPr>
        <w:t>Det må settes av midler til gjennomføring av kulturplanen de</w:t>
      </w:r>
      <w:r w:rsidR="00E73B5B" w:rsidRPr="000074C3">
        <w:rPr>
          <w:sz w:val="32"/>
          <w:szCs w:val="32"/>
        </w:rPr>
        <w:t>rsom den skal ha praktisk verdi og den må videreutvikles med</w:t>
      </w:r>
      <w:r w:rsidRPr="000074C3">
        <w:rPr>
          <w:sz w:val="32"/>
          <w:szCs w:val="32"/>
        </w:rPr>
        <w:t xml:space="preserve"> konkrete mål med nyskapende tiltak.</w:t>
      </w:r>
      <w:r w:rsidR="00E3160E" w:rsidRPr="000074C3">
        <w:rPr>
          <w:sz w:val="32"/>
          <w:szCs w:val="32"/>
        </w:rPr>
        <w:t xml:space="preserve"> Gode kulturtilbud og bevaring av kulturminner og kulturarv skaper bolyst og tiltrekker seg nye innbyggere. Dette har flere byer og lokalsamfunn erfart.</w:t>
      </w:r>
    </w:p>
    <w:p w:rsidR="00E73B5B" w:rsidRPr="000074C3" w:rsidRDefault="00E73B5B" w:rsidP="005C5059">
      <w:pPr>
        <w:rPr>
          <w:b/>
          <w:sz w:val="32"/>
          <w:szCs w:val="32"/>
        </w:rPr>
      </w:pPr>
    </w:p>
    <w:p w:rsidR="005C5059" w:rsidRPr="000074C3" w:rsidRDefault="005C5059" w:rsidP="005C5059">
      <w:pPr>
        <w:rPr>
          <w:b/>
          <w:sz w:val="32"/>
          <w:szCs w:val="32"/>
        </w:rPr>
      </w:pPr>
      <w:r w:rsidRPr="000074C3">
        <w:rPr>
          <w:b/>
          <w:sz w:val="32"/>
          <w:szCs w:val="32"/>
        </w:rPr>
        <w:t>Kulturminner:</w:t>
      </w:r>
    </w:p>
    <w:p w:rsidR="005C5059" w:rsidRPr="000074C3" w:rsidRDefault="005C5059" w:rsidP="002B45DA">
      <w:pPr>
        <w:rPr>
          <w:sz w:val="32"/>
          <w:szCs w:val="32"/>
        </w:rPr>
      </w:pPr>
      <w:r w:rsidRPr="000074C3">
        <w:rPr>
          <w:sz w:val="32"/>
          <w:szCs w:val="32"/>
        </w:rPr>
        <w:t xml:space="preserve">Fokus på ivaretakelse av kulturminner blir </w:t>
      </w:r>
      <w:r w:rsidR="00E3160E" w:rsidRPr="000074C3">
        <w:rPr>
          <w:sz w:val="32"/>
          <w:szCs w:val="32"/>
        </w:rPr>
        <w:t xml:space="preserve">derfor </w:t>
      </w:r>
      <w:r w:rsidRPr="000074C3">
        <w:rPr>
          <w:sz w:val="32"/>
          <w:szCs w:val="32"/>
        </w:rPr>
        <w:t xml:space="preserve">enda viktigere i en tid der byen fortettes, og skal gjøres mer attraktiv for nye og gamle innbyggere. </w:t>
      </w:r>
    </w:p>
    <w:p w:rsidR="005C5059" w:rsidRPr="000074C3" w:rsidRDefault="005C5059" w:rsidP="00D40173">
      <w:pPr>
        <w:rPr>
          <w:sz w:val="32"/>
          <w:szCs w:val="32"/>
        </w:rPr>
      </w:pPr>
      <w:r w:rsidRPr="000074C3">
        <w:rPr>
          <w:sz w:val="32"/>
          <w:szCs w:val="32"/>
        </w:rPr>
        <w:lastRenderedPageBreak/>
        <w:t>Kulturminner har betydning for overføring av kunnskap om eldre teknologi som basis for byggfag/byggteknologi.</w:t>
      </w:r>
      <w:r w:rsidR="00D07EB8" w:rsidRPr="000074C3">
        <w:rPr>
          <w:sz w:val="32"/>
          <w:szCs w:val="32"/>
        </w:rPr>
        <w:t xml:space="preserve"> </w:t>
      </w:r>
      <w:r w:rsidR="00E3160E" w:rsidRPr="000074C3">
        <w:rPr>
          <w:sz w:val="32"/>
          <w:szCs w:val="32"/>
        </w:rPr>
        <w:t>Godt bevarte k</w:t>
      </w:r>
      <w:r w:rsidRPr="000074C3">
        <w:rPr>
          <w:sz w:val="32"/>
          <w:szCs w:val="32"/>
        </w:rPr>
        <w:t xml:space="preserve">ulturminner har </w:t>
      </w:r>
      <w:r w:rsidR="00D07EB8" w:rsidRPr="000074C3">
        <w:rPr>
          <w:sz w:val="32"/>
          <w:szCs w:val="32"/>
        </w:rPr>
        <w:t>også positiv</w:t>
      </w:r>
      <w:r w:rsidRPr="000074C3">
        <w:rPr>
          <w:sz w:val="32"/>
          <w:szCs w:val="32"/>
        </w:rPr>
        <w:t xml:space="preserve"> </w:t>
      </w:r>
      <w:r w:rsidR="00D07EB8" w:rsidRPr="000074C3">
        <w:rPr>
          <w:sz w:val="32"/>
          <w:szCs w:val="32"/>
        </w:rPr>
        <w:t xml:space="preserve">effekt på </w:t>
      </w:r>
      <w:r w:rsidRPr="000074C3">
        <w:rPr>
          <w:sz w:val="32"/>
          <w:szCs w:val="32"/>
        </w:rPr>
        <w:t>reiselivet.</w:t>
      </w:r>
    </w:p>
    <w:p w:rsidR="005C5059" w:rsidRPr="000074C3" w:rsidRDefault="00D07EB8" w:rsidP="00D40173">
      <w:pPr>
        <w:rPr>
          <w:sz w:val="32"/>
          <w:szCs w:val="32"/>
        </w:rPr>
      </w:pPr>
      <w:r w:rsidRPr="000074C3">
        <w:rPr>
          <w:sz w:val="32"/>
          <w:szCs w:val="32"/>
        </w:rPr>
        <w:t>Konklusjonen er derfor at det</w:t>
      </w:r>
      <w:r w:rsidR="005C5059" w:rsidRPr="000074C3">
        <w:rPr>
          <w:sz w:val="32"/>
          <w:szCs w:val="32"/>
        </w:rPr>
        <w:t xml:space="preserve"> må utarbeides en egen kulturarvstrategi.</w:t>
      </w:r>
    </w:p>
    <w:p w:rsidR="005C5059" w:rsidRPr="000074C3" w:rsidRDefault="005C5059" w:rsidP="005C5059">
      <w:pPr>
        <w:rPr>
          <w:b/>
          <w:sz w:val="32"/>
          <w:szCs w:val="32"/>
        </w:rPr>
      </w:pPr>
    </w:p>
    <w:p w:rsidR="005C5059" w:rsidRPr="000074C3" w:rsidRDefault="005C5059" w:rsidP="005C5059">
      <w:pPr>
        <w:rPr>
          <w:b/>
          <w:sz w:val="32"/>
          <w:szCs w:val="32"/>
        </w:rPr>
      </w:pPr>
      <w:r w:rsidRPr="000074C3">
        <w:rPr>
          <w:b/>
          <w:sz w:val="32"/>
          <w:szCs w:val="32"/>
        </w:rPr>
        <w:t>Kulturskolen:</w:t>
      </w:r>
    </w:p>
    <w:p w:rsidR="005C5059" w:rsidRPr="000074C3" w:rsidRDefault="00C94982" w:rsidP="00D40173">
      <w:pPr>
        <w:rPr>
          <w:sz w:val="32"/>
          <w:szCs w:val="32"/>
        </w:rPr>
      </w:pPr>
      <w:r w:rsidRPr="000074C3">
        <w:rPr>
          <w:sz w:val="32"/>
          <w:szCs w:val="32"/>
        </w:rPr>
        <w:t xml:space="preserve">Kulturskolen er viktig i dette bildet og tilbudet bør etter hvert utvides både i antall som får tilbud og i bredde. </w:t>
      </w:r>
      <w:r w:rsidR="005C5059" w:rsidRPr="000074C3">
        <w:rPr>
          <w:sz w:val="32"/>
          <w:szCs w:val="32"/>
        </w:rPr>
        <w:t>Barn i familier med inntekt under 3G (270 000) kan i dag søke friplass på kulturskolen. Taket for å søke</w:t>
      </w:r>
      <w:r w:rsidRPr="000074C3">
        <w:rPr>
          <w:sz w:val="32"/>
          <w:szCs w:val="32"/>
        </w:rPr>
        <w:t xml:space="preserve"> friplass</w:t>
      </w:r>
      <w:r w:rsidR="005C5059" w:rsidRPr="000074C3">
        <w:rPr>
          <w:sz w:val="32"/>
          <w:szCs w:val="32"/>
        </w:rPr>
        <w:t xml:space="preserve"> bør økes til 4G.</w:t>
      </w:r>
      <w:r w:rsidR="00D07EB8" w:rsidRPr="000074C3">
        <w:rPr>
          <w:sz w:val="32"/>
          <w:szCs w:val="32"/>
        </w:rPr>
        <w:t xml:space="preserve"> </w:t>
      </w:r>
      <w:r w:rsidR="005C5059" w:rsidRPr="000074C3">
        <w:rPr>
          <w:sz w:val="32"/>
          <w:szCs w:val="32"/>
        </w:rPr>
        <w:t>Mulighet for utvikling innen kultur må være tilgjengelig for alle, og det er identitetsskapende.</w:t>
      </w:r>
    </w:p>
    <w:p w:rsidR="00C94982" w:rsidRPr="000074C3" w:rsidRDefault="00C94982" w:rsidP="00D40173">
      <w:pPr>
        <w:rPr>
          <w:sz w:val="32"/>
          <w:szCs w:val="32"/>
        </w:rPr>
      </w:pPr>
    </w:p>
    <w:p w:rsidR="00C94982" w:rsidRPr="000074C3" w:rsidRDefault="00C94982" w:rsidP="00D40173">
      <w:pPr>
        <w:rPr>
          <w:b/>
          <w:sz w:val="32"/>
          <w:szCs w:val="32"/>
        </w:rPr>
      </w:pPr>
      <w:r w:rsidRPr="000074C3">
        <w:rPr>
          <w:b/>
          <w:sz w:val="32"/>
          <w:szCs w:val="32"/>
        </w:rPr>
        <w:t>Biblioteket:</w:t>
      </w:r>
    </w:p>
    <w:p w:rsidR="00C94982" w:rsidRPr="000074C3" w:rsidRDefault="00C94982" w:rsidP="00D40173">
      <w:pPr>
        <w:rPr>
          <w:sz w:val="32"/>
          <w:szCs w:val="32"/>
        </w:rPr>
      </w:pPr>
      <w:r w:rsidRPr="000074C3">
        <w:rPr>
          <w:sz w:val="32"/>
          <w:szCs w:val="32"/>
        </w:rPr>
        <w:t xml:space="preserve">Bibliotektilbud er på samme måte som kulturskolen lovpålagt kommunene. </w:t>
      </w:r>
      <w:r w:rsidR="00AA690D" w:rsidRPr="000074C3">
        <w:rPr>
          <w:sz w:val="32"/>
          <w:szCs w:val="32"/>
        </w:rPr>
        <w:t>Biblioteket er en åpen og demokratisk arena som gir alle mulighet for kunnskapsinnhenting. Biblioteket er også en sosial arena hvor mennesker møtes på tvers av alle skillelinjer. Utviklingen av bibliotektilbudet har vært positiv de siste årene og Venstre vil bidra til at denne utviklingen kan fortsette.</w:t>
      </w:r>
    </w:p>
    <w:p w:rsidR="005C5059" w:rsidRDefault="005C5059" w:rsidP="000074C3">
      <w:pPr>
        <w:rPr>
          <w:sz w:val="32"/>
          <w:szCs w:val="32"/>
        </w:rPr>
      </w:pPr>
    </w:p>
    <w:p w:rsidR="000074C3" w:rsidRPr="000074C3" w:rsidRDefault="000074C3" w:rsidP="000074C3">
      <w:pPr>
        <w:rPr>
          <w:sz w:val="32"/>
          <w:szCs w:val="32"/>
        </w:rPr>
      </w:pPr>
      <w:r>
        <w:rPr>
          <w:sz w:val="32"/>
          <w:szCs w:val="32"/>
        </w:rPr>
        <w:t xml:space="preserve">Tar samtidig </w:t>
      </w:r>
      <w:bookmarkStart w:id="0" w:name="_GoBack"/>
      <w:bookmarkEnd w:id="0"/>
      <w:r>
        <w:rPr>
          <w:sz w:val="32"/>
          <w:szCs w:val="32"/>
        </w:rPr>
        <w:t>opp Venstres verbalforslag.</w:t>
      </w:r>
    </w:p>
    <w:p w:rsidR="000074C3" w:rsidRPr="000074C3" w:rsidRDefault="000074C3" w:rsidP="005C5059">
      <w:pPr>
        <w:pStyle w:val="Listeavsnitt"/>
        <w:rPr>
          <w:sz w:val="32"/>
          <w:szCs w:val="32"/>
        </w:rPr>
      </w:pPr>
    </w:p>
    <w:sectPr w:rsidR="000074C3" w:rsidRPr="00007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541"/>
    <w:multiLevelType w:val="hybridMultilevel"/>
    <w:tmpl w:val="0ACC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16497B"/>
    <w:multiLevelType w:val="hybridMultilevel"/>
    <w:tmpl w:val="FC9E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C758B9"/>
    <w:multiLevelType w:val="hybridMultilevel"/>
    <w:tmpl w:val="55949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F035FBB"/>
    <w:multiLevelType w:val="hybridMultilevel"/>
    <w:tmpl w:val="AC605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034ADF"/>
    <w:multiLevelType w:val="hybridMultilevel"/>
    <w:tmpl w:val="A058E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1219D5"/>
    <w:multiLevelType w:val="hybridMultilevel"/>
    <w:tmpl w:val="DE9A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59"/>
    <w:rsid w:val="000074C3"/>
    <w:rsid w:val="00055B39"/>
    <w:rsid w:val="00275182"/>
    <w:rsid w:val="002B45DA"/>
    <w:rsid w:val="00480DFB"/>
    <w:rsid w:val="0049239C"/>
    <w:rsid w:val="004F4B30"/>
    <w:rsid w:val="005C5059"/>
    <w:rsid w:val="005E2A0E"/>
    <w:rsid w:val="008C40B4"/>
    <w:rsid w:val="00AA690D"/>
    <w:rsid w:val="00C10393"/>
    <w:rsid w:val="00C94982"/>
    <w:rsid w:val="00D07EB8"/>
    <w:rsid w:val="00D33A17"/>
    <w:rsid w:val="00D40173"/>
    <w:rsid w:val="00E111A9"/>
    <w:rsid w:val="00E3160E"/>
    <w:rsid w:val="00E73B5B"/>
    <w:rsid w:val="00E90B79"/>
    <w:rsid w:val="00EC058A"/>
    <w:rsid w:val="00F464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8C99"/>
  <w15:chartTrackingRefBased/>
  <w15:docId w15:val="{FA17B70F-ADC4-4A93-B80D-A64EBEE2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5059"/>
    <w:pPr>
      <w:spacing w:after="0" w:line="240" w:lineRule="auto"/>
    </w:pPr>
    <w:rPr>
      <w:rFonts w:eastAsiaTheme="minorEastAsia"/>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C5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638</Words>
  <Characters>3387</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Stiksrud</dc:creator>
  <cp:keywords/>
  <dc:description/>
  <cp:lastModifiedBy>Helge Stiksrud</cp:lastModifiedBy>
  <cp:revision>16</cp:revision>
  <dcterms:created xsi:type="dcterms:W3CDTF">2016-11-23T12:19:00Z</dcterms:created>
  <dcterms:modified xsi:type="dcterms:W3CDTF">2016-11-24T07:32:00Z</dcterms:modified>
</cp:coreProperties>
</file>