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3162" w14:textId="77777777" w:rsidR="00974C92" w:rsidRDefault="00974C92" w:rsidP="00974C92">
      <w:pPr>
        <w:rPr>
          <w:rFonts w:asciiTheme="majorHAnsi" w:eastAsiaTheme="majorEastAsia" w:hAnsiTheme="majorHAnsi" w:cstheme="majorBidi"/>
          <w:b/>
          <w:bCs/>
          <w:color w:val="050505"/>
        </w:rPr>
      </w:pPr>
    </w:p>
    <w:p w14:paraId="1EE874A9" w14:textId="6E85469D" w:rsidR="00974C92" w:rsidRPr="00EA21B5" w:rsidRDefault="00974C92" w:rsidP="00974C92">
      <w:pPr>
        <w:rPr>
          <w:rFonts w:eastAsiaTheme="majorEastAsia" w:cstheme="minorHAnsi"/>
          <w:b/>
          <w:bCs/>
          <w:color w:val="050505"/>
          <w:sz w:val="28"/>
          <w:szCs w:val="28"/>
        </w:rPr>
      </w:pPr>
      <w:r w:rsidRPr="00EA21B5">
        <w:rPr>
          <w:rFonts w:eastAsiaTheme="majorEastAsia" w:cstheme="minorHAnsi"/>
          <w:b/>
          <w:bCs/>
          <w:color w:val="050505"/>
          <w:sz w:val="28"/>
          <w:szCs w:val="28"/>
        </w:rPr>
        <w:t>Til: Foreslåtte medlemmer av red nemda</w:t>
      </w:r>
    </w:p>
    <w:p w14:paraId="44163E39" w14:textId="56F0B22C" w:rsidR="00974C92" w:rsidRPr="00EA21B5" w:rsidRDefault="00974C92" w:rsidP="00974C92">
      <w:pPr>
        <w:rPr>
          <w:rFonts w:eastAsiaTheme="majorEastAsia" w:cstheme="minorHAnsi"/>
          <w:b/>
          <w:bCs/>
          <w:color w:val="050505"/>
          <w:sz w:val="28"/>
          <w:szCs w:val="28"/>
        </w:rPr>
      </w:pPr>
      <w:r w:rsidRPr="00EA21B5">
        <w:rPr>
          <w:rFonts w:eastAsiaTheme="majorEastAsia" w:cstheme="minorHAnsi"/>
          <w:b/>
          <w:bCs/>
          <w:color w:val="050505"/>
          <w:sz w:val="28"/>
          <w:szCs w:val="28"/>
        </w:rPr>
        <w:t xml:space="preserve">Fra: </w:t>
      </w:r>
      <w:proofErr w:type="gramStart"/>
      <w:r w:rsidRPr="00EA21B5">
        <w:rPr>
          <w:rFonts w:eastAsiaTheme="majorEastAsia" w:cstheme="minorHAnsi"/>
          <w:b/>
          <w:bCs/>
          <w:color w:val="050505"/>
          <w:sz w:val="28"/>
          <w:szCs w:val="28"/>
        </w:rPr>
        <w:t>Erik ,</w:t>
      </w:r>
      <w:proofErr w:type="gramEnd"/>
      <w:r w:rsidRPr="00EA21B5">
        <w:rPr>
          <w:rFonts w:eastAsiaTheme="majorEastAsia" w:cstheme="minorHAnsi"/>
          <w:b/>
          <w:bCs/>
          <w:color w:val="050505"/>
          <w:sz w:val="28"/>
          <w:szCs w:val="28"/>
        </w:rPr>
        <w:t>- foreslått leder av red nemd</w:t>
      </w:r>
    </w:p>
    <w:p w14:paraId="4B2703C8" w14:textId="4FB8BA31" w:rsidR="00974C92" w:rsidRPr="00EA21B5" w:rsidRDefault="008E7986" w:rsidP="00974C92">
      <w:pPr>
        <w:rPr>
          <w:rFonts w:eastAsiaTheme="majorEastAsia" w:cstheme="minorHAnsi"/>
          <w:b/>
          <w:bCs/>
          <w:color w:val="050505"/>
          <w:sz w:val="28"/>
          <w:szCs w:val="28"/>
        </w:rPr>
      </w:pPr>
      <w:r w:rsidRPr="00EA21B5">
        <w:rPr>
          <w:rFonts w:eastAsiaTheme="majorEastAsia" w:cstheme="minorHAnsi"/>
          <w:b/>
          <w:bCs/>
          <w:color w:val="050505"/>
          <w:sz w:val="28"/>
          <w:szCs w:val="28"/>
        </w:rPr>
        <w:t>Dato: 6.3.23</w:t>
      </w:r>
    </w:p>
    <w:p w14:paraId="4472A80D" w14:textId="7DA5D42F" w:rsidR="00974C92" w:rsidRPr="00EA21B5" w:rsidRDefault="00974C92" w:rsidP="00974C92">
      <w:pPr>
        <w:rPr>
          <w:rFonts w:eastAsiaTheme="majorEastAsia" w:cstheme="minorHAnsi"/>
          <w:b/>
          <w:bCs/>
          <w:color w:val="050505"/>
          <w:sz w:val="28"/>
          <w:szCs w:val="28"/>
        </w:rPr>
      </w:pPr>
    </w:p>
    <w:p w14:paraId="5DCA0AA1" w14:textId="18C2B0D0" w:rsidR="00974C92" w:rsidRPr="00EA21B5" w:rsidRDefault="00974C92" w:rsidP="00974C92">
      <w:pPr>
        <w:rPr>
          <w:rFonts w:eastAsiaTheme="majorEastAsia" w:cstheme="minorHAnsi"/>
          <w:b/>
          <w:bCs/>
          <w:color w:val="050505"/>
          <w:sz w:val="28"/>
          <w:szCs w:val="28"/>
        </w:rPr>
      </w:pPr>
      <w:r w:rsidRPr="00EA21B5">
        <w:rPr>
          <w:rFonts w:eastAsiaTheme="majorEastAsia" w:cstheme="minorHAnsi"/>
          <w:b/>
          <w:bCs/>
          <w:color w:val="050505"/>
          <w:sz w:val="28"/>
          <w:szCs w:val="28"/>
        </w:rPr>
        <w:t>Oversikt over forslag til politiske uttalelser til årsmøtet for Innlandet Venstre 2023</w:t>
      </w:r>
    </w:p>
    <w:p w14:paraId="0005E106" w14:textId="56F0515E" w:rsidR="00974C92" w:rsidRPr="00EA21B5" w:rsidRDefault="00974C92" w:rsidP="00974C92">
      <w:pPr>
        <w:rPr>
          <w:rFonts w:eastAsiaTheme="majorEastAsia" w:cstheme="minorHAnsi"/>
          <w:b/>
          <w:bCs/>
          <w:color w:val="050505"/>
          <w:sz w:val="28"/>
          <w:szCs w:val="28"/>
        </w:rPr>
      </w:pPr>
    </w:p>
    <w:p w14:paraId="5C6E665A" w14:textId="37D9EE30" w:rsidR="00974C92" w:rsidRPr="00EA21B5" w:rsidRDefault="00974C92" w:rsidP="00974C92">
      <w:pPr>
        <w:rPr>
          <w:rFonts w:eastAsiaTheme="majorEastAsia" w:cstheme="minorHAnsi"/>
          <w:b/>
          <w:bCs/>
          <w:color w:val="050505"/>
          <w:sz w:val="28"/>
          <w:szCs w:val="28"/>
        </w:rPr>
      </w:pPr>
      <w:r w:rsidRPr="00EA21B5">
        <w:rPr>
          <w:rFonts w:eastAsiaTheme="majorEastAsia" w:cstheme="minorHAnsi"/>
          <w:b/>
          <w:bCs/>
          <w:color w:val="050505"/>
          <w:sz w:val="28"/>
          <w:szCs w:val="28"/>
        </w:rPr>
        <w:t>Det er kommet inn 1</w:t>
      </w:r>
      <w:r w:rsidR="00B25D4C">
        <w:rPr>
          <w:rFonts w:eastAsiaTheme="majorEastAsia" w:cstheme="minorHAnsi"/>
          <w:b/>
          <w:bCs/>
          <w:color w:val="050505"/>
          <w:sz w:val="28"/>
          <w:szCs w:val="28"/>
        </w:rPr>
        <w:t>1</w:t>
      </w:r>
      <w:r w:rsidRPr="00EA21B5">
        <w:rPr>
          <w:rFonts w:eastAsiaTheme="majorEastAsia" w:cstheme="minorHAnsi"/>
          <w:b/>
          <w:bCs/>
          <w:color w:val="050505"/>
          <w:sz w:val="28"/>
          <w:szCs w:val="28"/>
        </w:rPr>
        <w:t xml:space="preserve"> forslag til pol uttalelser, - alle innenfor tidsfristen</w:t>
      </w:r>
    </w:p>
    <w:p w14:paraId="08A852D8" w14:textId="3C7ED4AD" w:rsidR="00974C92" w:rsidRPr="00EA21B5" w:rsidRDefault="00974C92" w:rsidP="00974C92">
      <w:pPr>
        <w:rPr>
          <w:rFonts w:eastAsiaTheme="majorEastAsia" w:cstheme="minorHAnsi"/>
          <w:b/>
          <w:bCs/>
          <w:color w:val="050505"/>
          <w:sz w:val="28"/>
          <w:szCs w:val="28"/>
        </w:rPr>
      </w:pPr>
    </w:p>
    <w:p w14:paraId="68B1D121" w14:textId="77777777" w:rsidR="00974C92" w:rsidRPr="00EA21B5" w:rsidRDefault="00974C92" w:rsidP="00974C92">
      <w:pPr>
        <w:rPr>
          <w:rFonts w:eastAsiaTheme="majorEastAsia" w:cstheme="minorHAnsi"/>
          <w:b/>
          <w:bCs/>
          <w:color w:val="050505"/>
          <w:sz w:val="28"/>
          <w:szCs w:val="28"/>
        </w:rPr>
      </w:pPr>
    </w:p>
    <w:p w14:paraId="62AF47EB" w14:textId="77777777" w:rsidR="00974C92" w:rsidRPr="00EA21B5" w:rsidRDefault="00974C92" w:rsidP="00974C92">
      <w:pPr>
        <w:rPr>
          <w:rFonts w:eastAsiaTheme="majorEastAsia" w:cstheme="minorHAnsi"/>
          <w:b/>
          <w:bCs/>
          <w:color w:val="050505"/>
          <w:sz w:val="28"/>
          <w:szCs w:val="28"/>
        </w:rPr>
      </w:pPr>
    </w:p>
    <w:p w14:paraId="0F92CA70" w14:textId="02A9EF8E" w:rsidR="00974C92" w:rsidRPr="00EA21B5" w:rsidRDefault="00974C92" w:rsidP="00974C92">
      <w:pPr>
        <w:rPr>
          <w:rFonts w:eastAsiaTheme="majorEastAsia" w:cstheme="minorHAnsi"/>
          <w:b/>
          <w:bCs/>
          <w:color w:val="050505"/>
          <w:sz w:val="28"/>
          <w:szCs w:val="28"/>
        </w:rPr>
      </w:pPr>
      <w:proofErr w:type="spellStart"/>
      <w:r w:rsidRPr="00EA21B5">
        <w:rPr>
          <w:rFonts w:eastAsiaTheme="majorEastAsia" w:cstheme="minorHAnsi"/>
          <w:b/>
          <w:bCs/>
          <w:color w:val="050505"/>
          <w:sz w:val="28"/>
          <w:szCs w:val="28"/>
        </w:rPr>
        <w:t>Nr</w:t>
      </w:r>
      <w:proofErr w:type="spellEnd"/>
      <w:r w:rsidRPr="00EA21B5">
        <w:rPr>
          <w:rFonts w:eastAsiaTheme="majorEastAsia" w:cstheme="minorHAnsi"/>
          <w:b/>
          <w:bCs/>
          <w:color w:val="050505"/>
          <w:sz w:val="28"/>
          <w:szCs w:val="28"/>
        </w:rPr>
        <w:t xml:space="preserve"> 1 </w:t>
      </w:r>
    </w:p>
    <w:p w14:paraId="79039935" w14:textId="77777777" w:rsidR="008E7986" w:rsidRPr="00EA21B5" w:rsidRDefault="008E7986" w:rsidP="008E7986">
      <w:pPr>
        <w:rPr>
          <w:rFonts w:eastAsiaTheme="majorEastAsia" w:cstheme="minorHAnsi"/>
          <w:color w:val="000000" w:themeColor="text1"/>
          <w:sz w:val="28"/>
          <w:szCs w:val="28"/>
        </w:rPr>
      </w:pPr>
      <w:r w:rsidRPr="00EA21B5">
        <w:rPr>
          <w:rFonts w:eastAsiaTheme="majorEastAsia" w:cstheme="minorHAnsi"/>
          <w:b/>
          <w:bCs/>
          <w:color w:val="000000" w:themeColor="text1"/>
          <w:sz w:val="28"/>
          <w:szCs w:val="28"/>
        </w:rPr>
        <w:t>Forslag til politisk uttalelse fra</w:t>
      </w:r>
      <w:r w:rsidRPr="00EA21B5">
        <w:rPr>
          <w:rFonts w:eastAsiaTheme="majorEastAsia" w:cstheme="minorHAnsi"/>
          <w:color w:val="000000" w:themeColor="text1"/>
          <w:sz w:val="28"/>
          <w:szCs w:val="28"/>
        </w:rPr>
        <w:t xml:space="preserve"> </w:t>
      </w:r>
      <w:r w:rsidRPr="00EA21B5">
        <w:rPr>
          <w:rFonts w:eastAsiaTheme="majorEastAsia" w:cstheme="minorHAnsi"/>
          <w:b/>
          <w:bCs/>
          <w:color w:val="000000" w:themeColor="text1"/>
          <w:sz w:val="28"/>
          <w:szCs w:val="28"/>
        </w:rPr>
        <w:t>Gjøvik og Toten Venstre</w:t>
      </w:r>
    </w:p>
    <w:p w14:paraId="3565B51A" w14:textId="77777777" w:rsidR="008E7986" w:rsidRPr="00EA21B5" w:rsidRDefault="008E7986" w:rsidP="00974C92">
      <w:pPr>
        <w:rPr>
          <w:rFonts w:eastAsiaTheme="majorEastAsia" w:cstheme="minorHAnsi"/>
          <w:b/>
          <w:bCs/>
          <w:color w:val="050505"/>
          <w:sz w:val="28"/>
          <w:szCs w:val="28"/>
        </w:rPr>
      </w:pPr>
    </w:p>
    <w:p w14:paraId="7A1E26C8" w14:textId="56D04924" w:rsidR="00974C92" w:rsidRPr="00EA21B5" w:rsidRDefault="00974C92" w:rsidP="00974C92">
      <w:pPr>
        <w:rPr>
          <w:rFonts w:eastAsiaTheme="majorEastAsia" w:cstheme="minorHAnsi"/>
          <w:b/>
          <w:bCs/>
          <w:color w:val="050505"/>
          <w:sz w:val="28"/>
          <w:szCs w:val="28"/>
        </w:rPr>
      </w:pPr>
      <w:r w:rsidRPr="00EA21B5">
        <w:rPr>
          <w:rFonts w:eastAsiaTheme="majorEastAsia" w:cstheme="minorHAnsi"/>
          <w:b/>
          <w:bCs/>
          <w:color w:val="050505"/>
          <w:sz w:val="28"/>
          <w:szCs w:val="28"/>
        </w:rPr>
        <w:t>Sats på mer fornybar energi</w:t>
      </w:r>
    </w:p>
    <w:p w14:paraId="71C2D0F9"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Innlandet Venstre ønsker en felles regional plan for fornybar energi. </w:t>
      </w:r>
    </w:p>
    <w:p w14:paraId="59D7C649" w14:textId="77777777" w:rsidR="00974C92" w:rsidRPr="00EA21B5" w:rsidRDefault="00974C92" w:rsidP="00974C92">
      <w:pPr>
        <w:rPr>
          <w:rFonts w:eastAsiaTheme="majorEastAsia" w:cstheme="minorHAnsi"/>
          <w:color w:val="050505"/>
          <w:sz w:val="28"/>
          <w:szCs w:val="28"/>
        </w:rPr>
      </w:pPr>
    </w:p>
    <w:p w14:paraId="45DEB2AA"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u w:val="single"/>
        </w:rPr>
        <w:t>Solkraft</w:t>
      </w:r>
      <w:r w:rsidRPr="00EA21B5">
        <w:rPr>
          <w:rFonts w:eastAsiaTheme="majorEastAsia" w:cstheme="minorHAnsi"/>
          <w:color w:val="050505"/>
          <w:sz w:val="28"/>
          <w:szCs w:val="28"/>
        </w:rPr>
        <w:t xml:space="preserve"> </w:t>
      </w:r>
    </w:p>
    <w:p w14:paraId="0B78FCED"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Det er flere planer om solkraftverk i flere av kommunene. Det er spennende muligheter. Per i dag foreslås alle større solparker på areal hvor det allerede finnes høyspentledninger. Nærhet til infrastruktur er viktig. Men det må også </w:t>
      </w:r>
      <w:proofErr w:type="spellStart"/>
      <w:r w:rsidRPr="00EA21B5">
        <w:rPr>
          <w:rFonts w:eastAsiaTheme="majorEastAsia" w:cstheme="minorHAnsi"/>
          <w:color w:val="050505"/>
          <w:sz w:val="28"/>
          <w:szCs w:val="28"/>
        </w:rPr>
        <w:t>hensyntas</w:t>
      </w:r>
      <w:proofErr w:type="spellEnd"/>
      <w:r w:rsidRPr="00EA21B5">
        <w:rPr>
          <w:rFonts w:eastAsiaTheme="majorEastAsia" w:cstheme="minorHAnsi"/>
          <w:color w:val="050505"/>
          <w:sz w:val="28"/>
          <w:szCs w:val="28"/>
        </w:rPr>
        <w:t xml:space="preserve"> naturtype, tilgang til vei og annen nødvendig infrastruktur. Arealer må derfor sees i en helhet - og ikke tas stykkevis og delt fordi det er billigst og best for utbygger.</w:t>
      </w:r>
    </w:p>
    <w:p w14:paraId="3B8BC96B"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 </w:t>
      </w:r>
    </w:p>
    <w:p w14:paraId="7CBAE5FC"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I en slik plan bør alle kommunale bygg og institusjoner samt industritakflater og næringsbygg kartlegges.</w:t>
      </w:r>
    </w:p>
    <w:p w14:paraId="2915E5C4"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 </w:t>
      </w:r>
    </w:p>
    <w:p w14:paraId="481C555D"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u w:val="single"/>
        </w:rPr>
        <w:t>Bioenergi</w:t>
      </w:r>
      <w:r w:rsidRPr="00EA21B5">
        <w:rPr>
          <w:rFonts w:eastAsiaTheme="majorEastAsia" w:cstheme="minorHAnsi"/>
          <w:color w:val="050505"/>
          <w:sz w:val="28"/>
          <w:szCs w:val="28"/>
        </w:rPr>
        <w:t xml:space="preserve"> </w:t>
      </w:r>
    </w:p>
    <w:p w14:paraId="02039D5E"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Biomasse utgjør allerede en viktig del av energimiksen. Innlandet har flest </w:t>
      </w:r>
      <w:proofErr w:type="spellStart"/>
      <w:r w:rsidRPr="00EA21B5">
        <w:rPr>
          <w:rFonts w:eastAsiaTheme="majorEastAsia" w:cstheme="minorHAnsi"/>
          <w:color w:val="050505"/>
          <w:sz w:val="28"/>
          <w:szCs w:val="28"/>
        </w:rPr>
        <w:t>biobaserte</w:t>
      </w:r>
      <w:proofErr w:type="spellEnd"/>
      <w:r w:rsidRPr="00EA21B5">
        <w:rPr>
          <w:rFonts w:eastAsiaTheme="majorEastAsia" w:cstheme="minorHAnsi"/>
          <w:color w:val="050505"/>
          <w:sz w:val="28"/>
          <w:szCs w:val="28"/>
        </w:rPr>
        <w:t xml:space="preserve"> fjernvarmeanlegg av alle fylker, men fortsatt er det plass til flere nær- og fjernvarmesentraler. Gjøvik kommune har biogassanlegg på Rambekk hvor overskuddsvarme sendes både i fjernvarmenettet og blir til strøm Flere slike kombinasjonsmuligheter bør utredes. Prisen på biogass har det siste året steget voldsomt og det bør gjøres en ny utredning av et større biogassanlegg i regionen. Mer biodrivstoff i tungtransport og anleggssektoren er også viktig for å kutte CO2-utslipp. Det haster med både å produsere mer og få opp flere fyllestasjoner i regionen. </w:t>
      </w:r>
    </w:p>
    <w:p w14:paraId="5FB8C4B0" w14:textId="77777777" w:rsidR="00974C92" w:rsidRPr="00EA21B5" w:rsidRDefault="00974C92" w:rsidP="00974C92">
      <w:pPr>
        <w:rPr>
          <w:rFonts w:eastAsiaTheme="majorEastAsia" w:cstheme="minorHAnsi"/>
          <w:color w:val="050505"/>
          <w:sz w:val="28"/>
          <w:szCs w:val="28"/>
          <w:u w:val="single"/>
        </w:rPr>
      </w:pPr>
    </w:p>
    <w:p w14:paraId="4E5E6DDA"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u w:val="single"/>
        </w:rPr>
        <w:t>Vann</w:t>
      </w:r>
      <w:r w:rsidRPr="00EA21B5">
        <w:rPr>
          <w:rFonts w:eastAsiaTheme="majorEastAsia" w:cstheme="minorHAnsi"/>
          <w:color w:val="050505"/>
          <w:sz w:val="28"/>
          <w:szCs w:val="28"/>
        </w:rPr>
        <w:t xml:space="preserve"> </w:t>
      </w:r>
    </w:p>
    <w:p w14:paraId="17A933D7"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Det er potensiale for å oppgradere noen gamle kraftstasjoner i regionen. I tillegg må det lages en småkraftplan, for utbygging av mikro- og småkraftanlegg i mindre vassdrag. I små skala er disse konsesjonsfrie, det er standardisert teknologi og små inngrep. </w:t>
      </w:r>
    </w:p>
    <w:p w14:paraId="51368B4F" w14:textId="77777777" w:rsidR="00974C92" w:rsidRPr="00EA21B5" w:rsidRDefault="00974C92" w:rsidP="00974C92">
      <w:pPr>
        <w:rPr>
          <w:rFonts w:eastAsiaTheme="majorEastAsia" w:cstheme="minorHAnsi"/>
          <w:color w:val="050505"/>
          <w:sz w:val="28"/>
          <w:szCs w:val="28"/>
        </w:rPr>
      </w:pPr>
    </w:p>
    <w:p w14:paraId="348B2520" w14:textId="77777777" w:rsidR="00974C92" w:rsidRPr="00EA21B5" w:rsidRDefault="00974C92" w:rsidP="00974C92">
      <w:pPr>
        <w:rPr>
          <w:rFonts w:eastAsiaTheme="majorEastAsia" w:cstheme="minorHAnsi"/>
          <w:color w:val="050505"/>
          <w:sz w:val="28"/>
          <w:szCs w:val="28"/>
          <w:u w:val="single"/>
        </w:rPr>
      </w:pPr>
      <w:r w:rsidRPr="00EA21B5">
        <w:rPr>
          <w:rFonts w:eastAsiaTheme="majorEastAsia" w:cstheme="minorHAnsi"/>
          <w:color w:val="050505"/>
          <w:sz w:val="28"/>
          <w:szCs w:val="28"/>
          <w:u w:val="single"/>
        </w:rPr>
        <w:t>Vind</w:t>
      </w:r>
    </w:p>
    <w:p w14:paraId="591C04C8"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Ny og horisontal teknologi gjør annen type vindkraft enn gedigne vindmøller mer aktuelt for våre «flatbygder». Særlig småskala vind i kombinasjon med sol og </w:t>
      </w:r>
      <w:proofErr w:type="spellStart"/>
      <w:r w:rsidRPr="00EA21B5">
        <w:rPr>
          <w:rFonts w:eastAsiaTheme="majorEastAsia" w:cstheme="minorHAnsi"/>
          <w:color w:val="050505"/>
          <w:sz w:val="28"/>
          <w:szCs w:val="28"/>
        </w:rPr>
        <w:t>bio</w:t>
      </w:r>
      <w:proofErr w:type="spellEnd"/>
      <w:r w:rsidRPr="00EA21B5">
        <w:rPr>
          <w:rFonts w:eastAsiaTheme="majorEastAsia" w:cstheme="minorHAnsi"/>
          <w:color w:val="050505"/>
          <w:sz w:val="28"/>
          <w:szCs w:val="28"/>
        </w:rPr>
        <w:t xml:space="preserve">, eller sol, vann og </w:t>
      </w:r>
      <w:proofErr w:type="spellStart"/>
      <w:r w:rsidRPr="00EA21B5">
        <w:rPr>
          <w:rFonts w:eastAsiaTheme="majorEastAsia" w:cstheme="minorHAnsi"/>
          <w:color w:val="050505"/>
          <w:sz w:val="28"/>
          <w:szCs w:val="28"/>
        </w:rPr>
        <w:t>bio</w:t>
      </w:r>
      <w:proofErr w:type="spellEnd"/>
      <w:r w:rsidRPr="00EA21B5">
        <w:rPr>
          <w:rFonts w:eastAsiaTheme="majorEastAsia" w:cstheme="minorHAnsi"/>
          <w:color w:val="050505"/>
          <w:sz w:val="28"/>
          <w:szCs w:val="28"/>
        </w:rPr>
        <w:t xml:space="preserve"> er særlig aktuelt for det </w:t>
      </w:r>
      <w:r w:rsidRPr="00EA21B5">
        <w:rPr>
          <w:rFonts w:eastAsiaTheme="majorEastAsia" w:cstheme="minorHAnsi"/>
          <w:sz w:val="28"/>
          <w:szCs w:val="28"/>
        </w:rPr>
        <w:t>landbruksnære</w:t>
      </w:r>
      <w:r w:rsidRPr="00EA21B5">
        <w:rPr>
          <w:rFonts w:eastAsiaTheme="majorEastAsia" w:cstheme="minorHAnsi"/>
          <w:color w:val="050505"/>
          <w:sz w:val="28"/>
          <w:szCs w:val="28"/>
        </w:rPr>
        <w:t xml:space="preserve"> næringslivet i regionen. </w:t>
      </w:r>
    </w:p>
    <w:p w14:paraId="22F0436D" w14:textId="77777777" w:rsidR="00974C92" w:rsidRPr="00EA21B5" w:rsidRDefault="00974C92" w:rsidP="00974C92">
      <w:pPr>
        <w:rPr>
          <w:rFonts w:eastAsiaTheme="majorEastAsia" w:cstheme="minorHAnsi"/>
          <w:sz w:val="28"/>
          <w:szCs w:val="28"/>
        </w:rPr>
      </w:pPr>
    </w:p>
    <w:p w14:paraId="76576D1C" w14:textId="77777777" w:rsidR="00974C92" w:rsidRPr="00EA21B5" w:rsidRDefault="00974C92" w:rsidP="00974C92">
      <w:pPr>
        <w:rPr>
          <w:rFonts w:eastAsiaTheme="majorEastAsia" w:cstheme="minorHAnsi"/>
          <w:color w:val="050505"/>
          <w:sz w:val="28"/>
          <w:szCs w:val="28"/>
          <w:u w:val="single"/>
        </w:rPr>
      </w:pPr>
      <w:r w:rsidRPr="00EA21B5">
        <w:rPr>
          <w:rFonts w:eastAsiaTheme="majorEastAsia" w:cstheme="minorHAnsi"/>
          <w:color w:val="050505"/>
          <w:sz w:val="28"/>
          <w:szCs w:val="28"/>
          <w:u w:val="single"/>
        </w:rPr>
        <w:t>Termisk varme</w:t>
      </w:r>
      <w:r w:rsidRPr="00EA21B5">
        <w:rPr>
          <w:rFonts w:eastAsiaTheme="majorEastAsia" w:cstheme="minorHAnsi"/>
          <w:color w:val="050505"/>
          <w:sz w:val="28"/>
          <w:szCs w:val="28"/>
        </w:rPr>
        <w:t xml:space="preserve"> </w:t>
      </w:r>
    </w:p>
    <w:p w14:paraId="1301B413"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 xml:space="preserve">Mjøsa ligger som et energilager for både varmeproduksjon og til kjøling. Det er stor vekst i strømforbruket til kjøling. Energien til dette bør hentes fra andre kilder enn vannkraft, som heller bør gå til mer industriell foredling. Ny typer energibrønner kan også være et bidrag til å lagre varme og energi. </w:t>
      </w:r>
    </w:p>
    <w:p w14:paraId="4365FBC4" w14:textId="77777777" w:rsidR="00974C92" w:rsidRPr="00EA21B5" w:rsidRDefault="00974C92" w:rsidP="00974C92">
      <w:pPr>
        <w:rPr>
          <w:rFonts w:eastAsiaTheme="majorEastAsia" w:cstheme="minorHAnsi"/>
          <w:color w:val="050505"/>
          <w:sz w:val="28"/>
          <w:szCs w:val="28"/>
        </w:rPr>
      </w:pPr>
    </w:p>
    <w:p w14:paraId="3A787741"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u w:val="single"/>
        </w:rPr>
        <w:t>Batterier</w:t>
      </w:r>
      <w:r w:rsidRPr="00EA21B5">
        <w:rPr>
          <w:rFonts w:eastAsiaTheme="majorEastAsia" w:cstheme="minorHAnsi"/>
          <w:color w:val="050505"/>
          <w:sz w:val="28"/>
          <w:szCs w:val="28"/>
        </w:rPr>
        <w:t xml:space="preserve"> </w:t>
      </w:r>
    </w:p>
    <w:p w14:paraId="3A83C56A" w14:textId="77777777" w:rsidR="00974C92" w:rsidRPr="00EA21B5" w:rsidRDefault="00974C92" w:rsidP="00974C92">
      <w:pPr>
        <w:rPr>
          <w:rFonts w:eastAsiaTheme="majorEastAsia" w:cstheme="minorHAnsi"/>
          <w:color w:val="050505"/>
          <w:sz w:val="28"/>
          <w:szCs w:val="28"/>
        </w:rPr>
      </w:pPr>
      <w:r w:rsidRPr="00EA21B5">
        <w:rPr>
          <w:rFonts w:eastAsiaTheme="majorEastAsia" w:cstheme="minorHAnsi"/>
          <w:color w:val="050505"/>
          <w:sz w:val="28"/>
          <w:szCs w:val="28"/>
        </w:rPr>
        <w:t>Lagring av strøm blir stadig viktigere. Andelen elbiler øker og med et øker også kapasiteten og fleksibiliteten til å lagre strøm til mobilitet. I framtida vil batterier rykke inn både i boliger, garasjer og industri.</w:t>
      </w:r>
    </w:p>
    <w:p w14:paraId="6C395450" w14:textId="1A198AA8" w:rsidR="00974C92" w:rsidRPr="00EA21B5" w:rsidRDefault="00974C92" w:rsidP="00974C92">
      <w:pPr>
        <w:rPr>
          <w:rFonts w:eastAsiaTheme="majorEastAsia" w:cstheme="minorHAnsi"/>
          <w:sz w:val="28"/>
          <w:szCs w:val="28"/>
        </w:rPr>
      </w:pPr>
    </w:p>
    <w:p w14:paraId="60E90102" w14:textId="65D8897C" w:rsidR="008E7986" w:rsidRPr="00EA21B5" w:rsidRDefault="008E7986" w:rsidP="00974C92">
      <w:pPr>
        <w:rPr>
          <w:rFonts w:eastAsiaTheme="majorEastAsia" w:cstheme="minorHAnsi"/>
          <w:sz w:val="28"/>
          <w:szCs w:val="28"/>
        </w:rPr>
      </w:pPr>
    </w:p>
    <w:p w14:paraId="3F1F3922" w14:textId="2BDF9416" w:rsidR="008E7986" w:rsidRPr="00EA21B5" w:rsidRDefault="008E7986" w:rsidP="00974C92">
      <w:pPr>
        <w:rPr>
          <w:rFonts w:eastAsiaTheme="majorEastAsia" w:cstheme="minorHAnsi"/>
          <w:sz w:val="28"/>
          <w:szCs w:val="28"/>
        </w:rPr>
      </w:pPr>
    </w:p>
    <w:p w14:paraId="0F67BA6B" w14:textId="6FD436BD" w:rsidR="00974C92" w:rsidRPr="00EA21B5" w:rsidRDefault="008E7986" w:rsidP="008E7986">
      <w:pPr>
        <w:rPr>
          <w:rFonts w:eastAsiaTheme="majorEastAsia" w:cstheme="minorHAnsi"/>
          <w:b/>
          <w:bCs/>
          <w:sz w:val="28"/>
          <w:szCs w:val="28"/>
        </w:rPr>
      </w:pPr>
      <w:proofErr w:type="spellStart"/>
      <w:r w:rsidRPr="00EA21B5">
        <w:rPr>
          <w:rFonts w:eastAsiaTheme="majorEastAsia" w:cstheme="minorHAnsi"/>
          <w:b/>
          <w:bCs/>
          <w:sz w:val="28"/>
          <w:szCs w:val="28"/>
        </w:rPr>
        <w:t>Nr</w:t>
      </w:r>
      <w:proofErr w:type="spellEnd"/>
      <w:r w:rsidRPr="00EA21B5">
        <w:rPr>
          <w:rFonts w:eastAsiaTheme="majorEastAsia" w:cstheme="minorHAnsi"/>
          <w:b/>
          <w:bCs/>
          <w:sz w:val="28"/>
          <w:szCs w:val="28"/>
        </w:rPr>
        <w:t xml:space="preserve"> 2</w:t>
      </w:r>
    </w:p>
    <w:p w14:paraId="3B44D849" w14:textId="77777777" w:rsidR="008E7986" w:rsidRPr="00EA21B5" w:rsidRDefault="008E7986" w:rsidP="008E7986">
      <w:pPr>
        <w:rPr>
          <w:rFonts w:eastAsiaTheme="majorEastAsia" w:cstheme="minorHAnsi"/>
          <w:b/>
          <w:bCs/>
          <w:sz w:val="28"/>
          <w:szCs w:val="28"/>
        </w:rPr>
      </w:pPr>
    </w:p>
    <w:p w14:paraId="23A839C0" w14:textId="77777777" w:rsidR="008E7986" w:rsidRPr="00EA21B5" w:rsidRDefault="008E7986" w:rsidP="008E7986">
      <w:pPr>
        <w:contextualSpacing/>
        <w:rPr>
          <w:rFonts w:eastAsia="Calibri" w:cstheme="minorHAnsi"/>
          <w:b/>
          <w:bCs/>
          <w:color w:val="000000" w:themeColor="text1"/>
          <w:sz w:val="28"/>
          <w:szCs w:val="28"/>
        </w:rPr>
      </w:pPr>
      <w:r w:rsidRPr="00EA21B5">
        <w:rPr>
          <w:rFonts w:eastAsia="Calibri" w:cstheme="minorHAnsi"/>
          <w:b/>
          <w:bCs/>
          <w:color w:val="000000" w:themeColor="text1"/>
          <w:sz w:val="28"/>
          <w:szCs w:val="28"/>
        </w:rPr>
        <w:t>Forslag til politisk uttalelse fra Gjøvik og Toten Venstre</w:t>
      </w:r>
    </w:p>
    <w:p w14:paraId="07BC52A5" w14:textId="77777777" w:rsidR="008E7986" w:rsidRPr="00EA21B5" w:rsidRDefault="008E7986" w:rsidP="008E7986">
      <w:pPr>
        <w:contextualSpacing/>
        <w:rPr>
          <w:rFonts w:eastAsia="Calibri" w:cstheme="minorHAnsi"/>
          <w:b/>
          <w:bCs/>
          <w:sz w:val="28"/>
          <w:szCs w:val="28"/>
        </w:rPr>
      </w:pPr>
    </w:p>
    <w:p w14:paraId="5EBB39E3" w14:textId="77777777" w:rsidR="008E7986" w:rsidRPr="00EA21B5" w:rsidRDefault="008E7986" w:rsidP="008E7986">
      <w:pPr>
        <w:contextualSpacing/>
        <w:rPr>
          <w:rFonts w:eastAsia="Calibri" w:cstheme="minorHAnsi"/>
          <w:b/>
          <w:bCs/>
          <w:sz w:val="28"/>
          <w:szCs w:val="28"/>
        </w:rPr>
      </w:pPr>
      <w:r w:rsidRPr="00EA21B5">
        <w:rPr>
          <w:rFonts w:eastAsia="Calibri" w:cstheme="minorHAnsi"/>
          <w:b/>
          <w:bCs/>
          <w:sz w:val="28"/>
          <w:szCs w:val="28"/>
        </w:rPr>
        <w:t xml:space="preserve">Mer film og Farmen </w:t>
      </w:r>
    </w:p>
    <w:p w14:paraId="4FA8B146" w14:textId="77777777" w:rsidR="008E7986" w:rsidRPr="00EA21B5" w:rsidRDefault="008E7986" w:rsidP="008E7986">
      <w:pPr>
        <w:contextualSpacing/>
        <w:rPr>
          <w:rFonts w:eastAsia="Calibri" w:cstheme="minorHAnsi"/>
          <w:b/>
          <w:bCs/>
          <w:sz w:val="28"/>
          <w:szCs w:val="28"/>
        </w:rPr>
      </w:pPr>
      <w:r w:rsidRPr="00EA21B5">
        <w:rPr>
          <w:rFonts w:eastAsia="Calibri" w:cstheme="minorHAnsi"/>
          <w:sz w:val="28"/>
          <w:szCs w:val="28"/>
        </w:rPr>
        <w:t>Farmen Kjendis har nå blitt spilt inn for andre gang på Steinsjøen Gård i Østre Toten. Denne typen produksjoner gir mye positiv omtale og oppmerksomhet til området. Det er også ett av mange eksempler på muligheter som kan ligge i kultur som næring. Dessverre er det nok delvis tilfeldig at akkurat denne produksjonen havnet nettopp på Toten. For at hele regionen skal få til noe ut over tilfeldigheter, mener Innlandet Venstre at vi trenger en større og tydeligere satsing på kunst og kultur i hele fylket.</w:t>
      </w:r>
    </w:p>
    <w:p w14:paraId="15A5B548" w14:textId="77777777" w:rsidR="008E7986" w:rsidRPr="00EA21B5" w:rsidRDefault="008E7986" w:rsidP="008E7986">
      <w:pPr>
        <w:contextualSpacing/>
        <w:rPr>
          <w:rFonts w:cstheme="minorHAnsi"/>
          <w:sz w:val="28"/>
          <w:szCs w:val="28"/>
        </w:rPr>
      </w:pPr>
      <w:r w:rsidRPr="00EA21B5">
        <w:rPr>
          <w:rFonts w:eastAsia="Calibri" w:cstheme="minorHAnsi"/>
          <w:sz w:val="28"/>
          <w:szCs w:val="28"/>
        </w:rPr>
        <w:t xml:space="preserve">Som Norges eldste parti mener Venstre at vi har et særskilt ansvar for å løfte og styrke kunst og kultur i Norge gjennom bevaring, innovasjon og bærekraft. Kunstnere er entreprenører og gründere, og gjennom sine prosjekter av ulik størrelse og omfang, skaper de opplevelser, fokus og samhandling som kan gi ringvirkninger lokalt, nasjonalt eller internasjonalt. </w:t>
      </w:r>
    </w:p>
    <w:p w14:paraId="11283F62" w14:textId="77777777" w:rsidR="008E7986" w:rsidRPr="00EA21B5" w:rsidRDefault="008E7986" w:rsidP="008E7986">
      <w:pPr>
        <w:rPr>
          <w:rFonts w:cstheme="minorHAnsi"/>
          <w:sz w:val="28"/>
          <w:szCs w:val="28"/>
        </w:rPr>
      </w:pPr>
      <w:r w:rsidRPr="00EA21B5">
        <w:rPr>
          <w:rFonts w:eastAsia="Calibri" w:cstheme="minorHAnsi"/>
          <w:sz w:val="28"/>
          <w:szCs w:val="28"/>
        </w:rPr>
        <w:t xml:space="preserve">Lillehammerregionen er et eksempel på hvordan kombinasjonen av storslått natur i nærområdet, Mesnali </w:t>
      </w:r>
      <w:proofErr w:type="spellStart"/>
      <w:r w:rsidRPr="00EA21B5">
        <w:rPr>
          <w:rFonts w:eastAsia="Calibri" w:cstheme="minorHAnsi"/>
          <w:sz w:val="28"/>
          <w:szCs w:val="28"/>
        </w:rPr>
        <w:t>Islandshestsenter</w:t>
      </w:r>
      <w:proofErr w:type="spellEnd"/>
      <w:r w:rsidRPr="00EA21B5">
        <w:rPr>
          <w:rFonts w:eastAsia="Calibri" w:cstheme="minorHAnsi"/>
          <w:sz w:val="28"/>
          <w:szCs w:val="28"/>
        </w:rPr>
        <w:t>, miljøet rundt Maihaugen og ikke minst Filmhøgskolen med forelesere og elever har gitt grobunn for store filminnspillinger som for eksempel Kongens nei, Tre nøtter til Askepott, Håkon Håkonsen, Birkebeinerne, Den første julen i Skomakergata, i tillegg til en rekke kortfilmer fra miljøet rundt filmhøgskolen. Lokasjon, natur og drivkraft er nødvendig, men det må også være kunstnerskap og kulturmiljøer som bygger opp rundt dette for å skape aktivitet over lengre tid. Maihaugen har vist seg som en åpen og villig arena for bruk i alle disse filmproduksjonene, og det står det respekt av. Kan vi få til dette i større deler av Innlandet?</w:t>
      </w:r>
    </w:p>
    <w:p w14:paraId="50145D3B" w14:textId="77777777" w:rsidR="008E7986" w:rsidRPr="00EA21B5" w:rsidRDefault="008E7986" w:rsidP="008E7986">
      <w:pPr>
        <w:rPr>
          <w:rFonts w:cstheme="minorHAnsi"/>
          <w:sz w:val="28"/>
          <w:szCs w:val="28"/>
        </w:rPr>
      </w:pPr>
      <w:r w:rsidRPr="00EA21B5">
        <w:rPr>
          <w:rFonts w:eastAsia="Calibri" w:cstheme="minorHAnsi"/>
          <w:sz w:val="28"/>
          <w:szCs w:val="28"/>
        </w:rPr>
        <w:t xml:space="preserve">Innlandet har noen godt etablerte og nyetablerte virksomheter i regionen som er gode eksempler på kulturentreprenørskap. Musikk i Innlandet etablerte seg med administrasjon i Gjøvik for 1 år siden. De har nettopp flyttet til egne lokaler, men trenger oversikt over arenaer som kan benyttes for musikere, både som øvingsplasser og spillearenaer i vår region. Gjøvik har etter hvert bred erfaring med større arrangementer som NM på ski, samt turneringer og konserter i Gjøvik Olympiske Fjellhall. Dette er viktige arenaer og muligheter for hele regionen. Videre kan nevnes </w:t>
      </w:r>
      <w:proofErr w:type="spellStart"/>
      <w:r w:rsidRPr="00EA21B5">
        <w:rPr>
          <w:rFonts w:eastAsia="Calibri" w:cstheme="minorHAnsi"/>
          <w:sz w:val="28"/>
          <w:szCs w:val="28"/>
        </w:rPr>
        <w:t>Fredvikafestivalen</w:t>
      </w:r>
      <w:proofErr w:type="spellEnd"/>
      <w:r w:rsidRPr="00EA21B5">
        <w:rPr>
          <w:rFonts w:eastAsia="Calibri" w:cstheme="minorHAnsi"/>
          <w:sz w:val="28"/>
          <w:szCs w:val="28"/>
        </w:rPr>
        <w:t xml:space="preserve"> på Gjøvik, </w:t>
      </w:r>
      <w:proofErr w:type="spellStart"/>
      <w:r w:rsidRPr="00EA21B5">
        <w:rPr>
          <w:rFonts w:eastAsia="Calibri" w:cstheme="minorHAnsi"/>
          <w:sz w:val="28"/>
          <w:szCs w:val="28"/>
        </w:rPr>
        <w:t>Friluftsfestivalen</w:t>
      </w:r>
      <w:proofErr w:type="spellEnd"/>
      <w:r w:rsidRPr="00EA21B5">
        <w:rPr>
          <w:rFonts w:eastAsia="Calibri" w:cstheme="minorHAnsi"/>
          <w:sz w:val="28"/>
          <w:szCs w:val="28"/>
        </w:rPr>
        <w:t xml:space="preserve"> og 2830-festivalen i Vestre Toten. Læringsfabrikken i Vestre Toten har vært vertskap for NM i Yrkesfag. Norges største sommershow, Urbane Totninger, foregår på Kapp Melkefabrikk i Østre Toten.  </w:t>
      </w:r>
    </w:p>
    <w:p w14:paraId="384976FA" w14:textId="77777777" w:rsidR="008E7986" w:rsidRPr="00EA21B5" w:rsidRDefault="008E7986" w:rsidP="008E7986">
      <w:pPr>
        <w:rPr>
          <w:rFonts w:cstheme="minorHAnsi"/>
          <w:sz w:val="28"/>
          <w:szCs w:val="28"/>
        </w:rPr>
      </w:pPr>
      <w:r w:rsidRPr="00EA21B5">
        <w:rPr>
          <w:rFonts w:eastAsia="Calibri" w:cstheme="minorHAnsi"/>
          <w:sz w:val="28"/>
          <w:szCs w:val="28"/>
        </w:rPr>
        <w:t xml:space="preserve">Innlandet har også en hel rekke særpregete lokasjoner, slik som Randsfjordmuseet avd. Land, </w:t>
      </w:r>
      <w:proofErr w:type="spellStart"/>
      <w:r w:rsidRPr="00EA21B5">
        <w:rPr>
          <w:rFonts w:eastAsia="Calibri" w:cstheme="minorHAnsi"/>
          <w:sz w:val="28"/>
          <w:szCs w:val="28"/>
        </w:rPr>
        <w:t>Dokkadeltaet</w:t>
      </w:r>
      <w:proofErr w:type="spellEnd"/>
      <w:r w:rsidRPr="00EA21B5">
        <w:rPr>
          <w:rFonts w:eastAsia="Calibri" w:cstheme="minorHAnsi"/>
          <w:sz w:val="28"/>
          <w:szCs w:val="28"/>
        </w:rPr>
        <w:t xml:space="preserve"> </w:t>
      </w:r>
      <w:proofErr w:type="spellStart"/>
      <w:r w:rsidRPr="00EA21B5">
        <w:rPr>
          <w:rFonts w:eastAsia="Calibri" w:cstheme="minorHAnsi"/>
          <w:sz w:val="28"/>
          <w:szCs w:val="28"/>
        </w:rPr>
        <w:t>Våtmarkssenter</w:t>
      </w:r>
      <w:proofErr w:type="spellEnd"/>
      <w:r w:rsidRPr="00EA21B5">
        <w:rPr>
          <w:rFonts w:eastAsia="Calibri" w:cstheme="minorHAnsi"/>
          <w:sz w:val="28"/>
          <w:szCs w:val="28"/>
        </w:rPr>
        <w:t xml:space="preserve"> ved Randsfjorden, Stenberg museum, Gjøvik Gard, </w:t>
      </w:r>
      <w:proofErr w:type="spellStart"/>
      <w:r w:rsidRPr="00EA21B5">
        <w:rPr>
          <w:rFonts w:eastAsia="Calibri" w:cstheme="minorHAnsi"/>
          <w:sz w:val="28"/>
          <w:szCs w:val="28"/>
        </w:rPr>
        <w:t>Eiktunet</w:t>
      </w:r>
      <w:proofErr w:type="spellEnd"/>
      <w:r w:rsidRPr="00EA21B5">
        <w:rPr>
          <w:rFonts w:eastAsia="Calibri" w:cstheme="minorHAnsi"/>
          <w:sz w:val="28"/>
          <w:szCs w:val="28"/>
        </w:rPr>
        <w:t xml:space="preserve"> Læringsfabrikken, Raufoss Industripark, Mustad Næringspark, Campus Kallerud, Kapp Melkefabrikk, Snertingdal Ysteri, Biri Tapet og møbelindustrien i Land. I tillegg har Innlandet store jordbruksområder med gamle storgårder, som er en viktig del av vår kulturarv. </w:t>
      </w:r>
    </w:p>
    <w:p w14:paraId="756626CA" w14:textId="77777777" w:rsidR="008E7986" w:rsidRPr="00EA21B5" w:rsidRDefault="008E7986" w:rsidP="008E7986">
      <w:pPr>
        <w:rPr>
          <w:rFonts w:cstheme="minorHAnsi"/>
          <w:sz w:val="28"/>
          <w:szCs w:val="28"/>
        </w:rPr>
      </w:pPr>
      <w:r w:rsidRPr="00EA21B5">
        <w:rPr>
          <w:rFonts w:eastAsia="Calibri" w:cstheme="minorHAnsi"/>
          <w:sz w:val="28"/>
          <w:szCs w:val="28"/>
        </w:rPr>
        <w:t xml:space="preserve">Innlandet Venstre vil: </w:t>
      </w:r>
    </w:p>
    <w:p w14:paraId="6AEB08A5" w14:textId="77777777" w:rsidR="008E7986" w:rsidRPr="00EA21B5" w:rsidRDefault="008E7986" w:rsidP="008E7986">
      <w:pPr>
        <w:pStyle w:val="Listeavsnitt"/>
        <w:numPr>
          <w:ilvl w:val="0"/>
          <w:numId w:val="11"/>
        </w:numPr>
        <w:rPr>
          <w:rFonts w:eastAsia="Calibri" w:cstheme="minorHAnsi"/>
          <w:sz w:val="28"/>
          <w:szCs w:val="28"/>
        </w:rPr>
      </w:pPr>
      <w:r w:rsidRPr="00EA21B5">
        <w:rPr>
          <w:rFonts w:eastAsia="Calibri" w:cstheme="minorHAnsi"/>
          <w:sz w:val="28"/>
          <w:szCs w:val="28"/>
        </w:rPr>
        <w:t xml:space="preserve">øke tilskuddsordning for etablering av kunstnerskap i regionen. </w:t>
      </w:r>
    </w:p>
    <w:p w14:paraId="55B7861F" w14:textId="77777777" w:rsidR="008E7986" w:rsidRPr="00EA21B5" w:rsidRDefault="008E7986" w:rsidP="008E7986">
      <w:pPr>
        <w:pStyle w:val="Listeavsnitt"/>
        <w:numPr>
          <w:ilvl w:val="0"/>
          <w:numId w:val="11"/>
        </w:numPr>
        <w:rPr>
          <w:rFonts w:eastAsia="Calibri" w:cstheme="minorHAnsi"/>
          <w:sz w:val="28"/>
          <w:szCs w:val="28"/>
        </w:rPr>
      </w:pPr>
      <w:r w:rsidRPr="00EA21B5">
        <w:rPr>
          <w:rFonts w:eastAsia="Calibri" w:cstheme="minorHAnsi"/>
          <w:sz w:val="28"/>
          <w:szCs w:val="28"/>
        </w:rPr>
        <w:t xml:space="preserve">stimulere til større samhandling mellom ulike kunst- og kulturnæringer  </w:t>
      </w:r>
    </w:p>
    <w:p w14:paraId="7CA1278D" w14:textId="77777777" w:rsidR="008E7986" w:rsidRPr="00EA21B5" w:rsidRDefault="008E7986" w:rsidP="008E7986">
      <w:pPr>
        <w:pStyle w:val="Listeavsnitt"/>
        <w:numPr>
          <w:ilvl w:val="0"/>
          <w:numId w:val="11"/>
        </w:numPr>
        <w:rPr>
          <w:rFonts w:eastAsia="Calibri" w:cstheme="minorHAnsi"/>
          <w:sz w:val="28"/>
          <w:szCs w:val="28"/>
        </w:rPr>
      </w:pPr>
      <w:r w:rsidRPr="00EA21B5">
        <w:rPr>
          <w:rFonts w:eastAsia="Calibri" w:cstheme="minorHAnsi"/>
          <w:sz w:val="28"/>
          <w:szCs w:val="28"/>
        </w:rPr>
        <w:t xml:space="preserve">Åpne for kunstnerkollektiver i nedlagte skoler, næringsbygg og industrilokaler m.m. </w:t>
      </w:r>
    </w:p>
    <w:p w14:paraId="4D7759B0" w14:textId="77777777" w:rsidR="008E7986" w:rsidRPr="00EA21B5" w:rsidRDefault="008E7986" w:rsidP="008E7986">
      <w:pPr>
        <w:pStyle w:val="Listeavsnitt"/>
        <w:numPr>
          <w:ilvl w:val="0"/>
          <w:numId w:val="10"/>
        </w:numPr>
        <w:rPr>
          <w:rFonts w:eastAsia="Calibri" w:cstheme="minorHAnsi"/>
          <w:sz w:val="28"/>
          <w:szCs w:val="28"/>
        </w:rPr>
      </w:pPr>
      <w:r w:rsidRPr="00EA21B5">
        <w:rPr>
          <w:rFonts w:eastAsia="Calibri" w:cstheme="minorHAnsi"/>
          <w:sz w:val="28"/>
          <w:szCs w:val="28"/>
        </w:rPr>
        <w:t xml:space="preserve">Hjelpe kunstnerskap til å </w:t>
      </w:r>
      <w:proofErr w:type="spellStart"/>
      <w:r w:rsidRPr="00EA21B5">
        <w:rPr>
          <w:rFonts w:eastAsia="Calibri" w:cstheme="minorHAnsi"/>
          <w:sz w:val="28"/>
          <w:szCs w:val="28"/>
        </w:rPr>
        <w:t>pitche</w:t>
      </w:r>
      <w:proofErr w:type="spellEnd"/>
      <w:r w:rsidRPr="00EA21B5">
        <w:rPr>
          <w:rFonts w:eastAsia="Calibri" w:cstheme="minorHAnsi"/>
          <w:sz w:val="28"/>
          <w:szCs w:val="28"/>
        </w:rPr>
        <w:t xml:space="preserve"> nye ideer regionalt, nasjonalt eller internasjonalt, slik at vi, gjennom deres prosjekter kan løfte vår region frem innen film, serieinnspillinger, spillutvikling, lokasjoner m.m.</w:t>
      </w:r>
    </w:p>
    <w:p w14:paraId="76B88C60" w14:textId="77777777" w:rsidR="008E7986" w:rsidRPr="00EA21B5" w:rsidRDefault="008E7986" w:rsidP="008E7986">
      <w:pPr>
        <w:rPr>
          <w:rFonts w:cstheme="minorHAnsi"/>
          <w:sz w:val="28"/>
          <w:szCs w:val="28"/>
        </w:rPr>
      </w:pPr>
    </w:p>
    <w:p w14:paraId="20EE3E1B" w14:textId="77777777" w:rsidR="008E7986" w:rsidRPr="00EA21B5" w:rsidRDefault="008E7986" w:rsidP="008E7986">
      <w:pPr>
        <w:rPr>
          <w:rFonts w:cstheme="minorHAnsi"/>
          <w:sz w:val="28"/>
          <w:szCs w:val="28"/>
        </w:rPr>
      </w:pPr>
    </w:p>
    <w:p w14:paraId="204DE12F" w14:textId="75C70712" w:rsidR="00974C92" w:rsidRPr="00EA21B5" w:rsidRDefault="008E7986" w:rsidP="0024308C">
      <w:pPr>
        <w:autoSpaceDE w:val="0"/>
        <w:autoSpaceDN w:val="0"/>
        <w:adjustRightInd w:val="0"/>
        <w:spacing w:after="160" w:line="254" w:lineRule="auto"/>
        <w:ind w:right="-766"/>
        <w:rPr>
          <w:rFonts w:cstheme="minorHAnsi"/>
          <w:sz w:val="28"/>
          <w:szCs w:val="28"/>
        </w:rPr>
      </w:pPr>
      <w:proofErr w:type="spellStart"/>
      <w:r w:rsidRPr="00EA21B5">
        <w:rPr>
          <w:rFonts w:cstheme="minorHAnsi"/>
          <w:sz w:val="28"/>
          <w:szCs w:val="28"/>
        </w:rPr>
        <w:t>Nr</w:t>
      </w:r>
      <w:proofErr w:type="spellEnd"/>
      <w:r w:rsidRPr="00EA21B5">
        <w:rPr>
          <w:rFonts w:cstheme="minorHAnsi"/>
          <w:sz w:val="28"/>
          <w:szCs w:val="28"/>
        </w:rPr>
        <w:t xml:space="preserve"> 3</w:t>
      </w:r>
    </w:p>
    <w:p w14:paraId="7E27E9A7" w14:textId="77777777" w:rsidR="008E7986" w:rsidRPr="00EA21B5" w:rsidRDefault="008E7986" w:rsidP="008E7986">
      <w:pPr>
        <w:rPr>
          <w:rFonts w:cstheme="minorHAnsi"/>
          <w:b/>
          <w:bCs/>
          <w:sz w:val="28"/>
          <w:szCs w:val="28"/>
        </w:rPr>
      </w:pPr>
      <w:r w:rsidRPr="00EA21B5">
        <w:rPr>
          <w:rFonts w:cstheme="minorHAnsi"/>
          <w:b/>
          <w:bCs/>
          <w:sz w:val="28"/>
          <w:szCs w:val="28"/>
        </w:rPr>
        <w:t>Forslag til politisk uttalelse fra Gjøvik og Toten Venstre</w:t>
      </w:r>
    </w:p>
    <w:p w14:paraId="5C3B9CF6" w14:textId="77777777" w:rsidR="008E7986" w:rsidRPr="00EA21B5" w:rsidRDefault="008E7986" w:rsidP="008E7986">
      <w:pPr>
        <w:rPr>
          <w:rFonts w:cstheme="minorHAnsi"/>
          <w:sz w:val="28"/>
          <w:szCs w:val="28"/>
        </w:rPr>
      </w:pPr>
    </w:p>
    <w:p w14:paraId="76016C7F" w14:textId="77777777" w:rsidR="008E7986" w:rsidRPr="00EA21B5" w:rsidRDefault="008E7986" w:rsidP="008E7986">
      <w:pPr>
        <w:rPr>
          <w:rFonts w:cstheme="minorHAnsi"/>
          <w:b/>
          <w:bCs/>
          <w:sz w:val="28"/>
          <w:szCs w:val="28"/>
        </w:rPr>
      </w:pPr>
      <w:r w:rsidRPr="00EA21B5">
        <w:rPr>
          <w:rFonts w:cstheme="minorHAnsi"/>
          <w:b/>
          <w:bCs/>
          <w:sz w:val="28"/>
          <w:szCs w:val="28"/>
        </w:rPr>
        <w:t>Helseministeren skyver helsepersonell foran seg!</w:t>
      </w:r>
    </w:p>
    <w:p w14:paraId="2FAC29E4" w14:textId="77777777" w:rsidR="008E7986" w:rsidRPr="00EA21B5" w:rsidRDefault="008E7986" w:rsidP="008E7986">
      <w:pPr>
        <w:rPr>
          <w:rFonts w:cstheme="minorHAnsi"/>
          <w:sz w:val="28"/>
          <w:szCs w:val="28"/>
        </w:rPr>
      </w:pPr>
      <w:r w:rsidRPr="00EA21B5">
        <w:rPr>
          <w:rFonts w:cstheme="minorHAnsi"/>
          <w:sz w:val="28"/>
          <w:szCs w:val="28"/>
        </w:rPr>
        <w:t xml:space="preserve">Det har den siste tiden vært avdekket flere og betydelig mangler i norsk helsevesen. Gjennom ulike </w:t>
      </w:r>
      <w:proofErr w:type="spellStart"/>
      <w:r w:rsidRPr="00EA21B5">
        <w:rPr>
          <w:rFonts w:cstheme="minorHAnsi"/>
          <w:sz w:val="28"/>
          <w:szCs w:val="28"/>
        </w:rPr>
        <w:t>mediaoppslag</w:t>
      </w:r>
      <w:proofErr w:type="spellEnd"/>
      <w:r w:rsidRPr="00EA21B5">
        <w:rPr>
          <w:rFonts w:cstheme="minorHAnsi"/>
          <w:sz w:val="28"/>
          <w:szCs w:val="28"/>
        </w:rPr>
        <w:t xml:space="preserve"> har vi fått innsikt i pasient historier hvor pasienter ikke får dekket grunnleggende og lovpålagte behov, både i private hjem i kommunal hjemmetjeneste, i kommunal sykehjemplassering og i spesialisthelsetjenesten. Helseministerens svar på godt dokumenterte tilstander har vært å ikke anerkjenne situasjonen helsepersonell, pasienter og pårørende står i, samt å skyve helsepersonell og ledelse foran seg. Siden regjeringen tiltrådte har hun opprettet hele ni utvalg innenfor viktig områder av norsk helsepolitikk, men vist liten vilje og evne til konkret handling som bidrar til pasientsikkerhet i hverdagen.</w:t>
      </w:r>
    </w:p>
    <w:p w14:paraId="7ACFDD13" w14:textId="77777777" w:rsidR="008E7986" w:rsidRPr="00EA21B5" w:rsidRDefault="008E7986" w:rsidP="008E7986">
      <w:pPr>
        <w:rPr>
          <w:rFonts w:cstheme="minorHAnsi"/>
          <w:sz w:val="28"/>
          <w:szCs w:val="28"/>
        </w:rPr>
      </w:pPr>
    </w:p>
    <w:p w14:paraId="13612C86" w14:textId="77777777" w:rsidR="008E7986" w:rsidRPr="00EA21B5" w:rsidRDefault="008E7986" w:rsidP="008E7986">
      <w:pPr>
        <w:rPr>
          <w:rFonts w:cstheme="minorHAnsi"/>
          <w:sz w:val="28"/>
          <w:szCs w:val="28"/>
        </w:rPr>
      </w:pPr>
      <w:r w:rsidRPr="00EA21B5">
        <w:rPr>
          <w:rFonts w:cstheme="minorHAnsi"/>
          <w:sz w:val="28"/>
          <w:szCs w:val="28"/>
        </w:rPr>
        <w:t>I arbeidshverdagen til helsepersonell er det behov for at landets øverste leder i helse- og omsorgstjenesten viser empati og forståelse både for pasienter og ansattes situasjon. Når helsepersonell varsler at arbeidshverdagen innebærer lovbrudd og dårlig pasient behandling er det behov for straks tiltak og i det minste en aksept for den hverdagen som pasienter, pårørende og ansatte står i. Helseministerens svar så langt skaper inntrykk av hun først og fremst er byråkrat og ikke landets øverste leder for helse og omsorgstjenesten!</w:t>
      </w:r>
    </w:p>
    <w:p w14:paraId="11F5C5A8" w14:textId="77777777" w:rsidR="008E7986" w:rsidRPr="00EA21B5" w:rsidRDefault="008E7986" w:rsidP="008E7986">
      <w:pPr>
        <w:rPr>
          <w:rFonts w:cstheme="minorHAnsi"/>
          <w:sz w:val="28"/>
          <w:szCs w:val="28"/>
        </w:rPr>
      </w:pPr>
    </w:p>
    <w:p w14:paraId="1CAC819E" w14:textId="77777777" w:rsidR="008E7986" w:rsidRPr="00EA21B5" w:rsidRDefault="008E7986" w:rsidP="008E7986">
      <w:pPr>
        <w:rPr>
          <w:rFonts w:cstheme="minorHAnsi"/>
          <w:sz w:val="28"/>
          <w:szCs w:val="28"/>
        </w:rPr>
      </w:pPr>
      <w:r w:rsidRPr="00EA21B5">
        <w:rPr>
          <w:rFonts w:cstheme="minorHAnsi"/>
          <w:sz w:val="28"/>
          <w:szCs w:val="28"/>
        </w:rPr>
        <w:t>Helsepersonellkommisjonens rapport konkluderer dystert med at det blir relativt sett færre helsepersonell som skal pleie fremtidens eldre. Andel eldre øker og andelen yrkesaktive blir lavere. Samtidig påpeker kommisjonen at Norge har over 400 000 ansatte i helse- og omsorgssektoren og ligger i toppen i Europa i ressursbruk til helse- og omsorgstjenester. I andelen ansatte har det kommet frem kritikk for hvordan man beregner ansatte i helsesektoren. Uansett må vi enten ha nok ansatte med riktig kompetanse ellers må regjeringen ta ansvar med de lovendringen det krever. Å skyve helsepersonell foran seg, med frykt for å ikke å gi ansvarlig helsehjelp er ansvarsfraskrivning, dårlig ledelse og vil gi negativ søknadslyst til nødvendig helseutdanninger.</w:t>
      </w:r>
    </w:p>
    <w:p w14:paraId="20F55E18" w14:textId="77777777" w:rsidR="008E7986" w:rsidRPr="00EA21B5" w:rsidRDefault="008E7986" w:rsidP="008E7986">
      <w:pPr>
        <w:rPr>
          <w:rFonts w:cstheme="minorHAnsi"/>
          <w:sz w:val="28"/>
          <w:szCs w:val="28"/>
        </w:rPr>
      </w:pPr>
    </w:p>
    <w:p w14:paraId="00279471" w14:textId="77777777" w:rsidR="008E7986" w:rsidRPr="00EA21B5" w:rsidRDefault="008E7986" w:rsidP="008E7986">
      <w:pPr>
        <w:rPr>
          <w:rFonts w:cstheme="minorHAnsi"/>
          <w:sz w:val="28"/>
          <w:szCs w:val="28"/>
        </w:rPr>
      </w:pPr>
      <w:r w:rsidRPr="00EA21B5">
        <w:rPr>
          <w:rFonts w:cstheme="minorHAnsi"/>
          <w:sz w:val="28"/>
          <w:szCs w:val="28"/>
        </w:rPr>
        <w:t xml:space="preserve">Norge har nå hele 220.000 innbyggere uten fastlege, antall klager på ordninger øker år for år, hvor pasient- og brukerombudet for 2022 mottok hele 3329 henvendelser om ordningen. Dette har vært en varslet krise hvor både den nåværende og tidligere regjeringer må ta ansvar. </w:t>
      </w:r>
    </w:p>
    <w:p w14:paraId="09765EBD" w14:textId="77777777" w:rsidR="008E7986" w:rsidRPr="00EA21B5" w:rsidRDefault="008E7986" w:rsidP="008E7986">
      <w:pPr>
        <w:rPr>
          <w:rFonts w:cstheme="minorHAnsi"/>
          <w:sz w:val="28"/>
          <w:szCs w:val="28"/>
        </w:rPr>
      </w:pPr>
      <w:r w:rsidRPr="00EA21B5">
        <w:rPr>
          <w:rFonts w:cstheme="minorHAnsi"/>
          <w:sz w:val="28"/>
          <w:szCs w:val="28"/>
        </w:rPr>
        <w:t>Innlandet Venstre vil;</w:t>
      </w:r>
    </w:p>
    <w:p w14:paraId="1D1D282B"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øke antall studieplasser og sikre tilstrekkelig praksisplasser for helsepersonell, spesielt innenfor fagene medisin, sykepleie, bioingeniører, ergoterapeuter og helsefagarbeidere.</w:t>
      </w:r>
    </w:p>
    <w:p w14:paraId="029AC19F"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 xml:space="preserve"> Innlandet Venstre vil jobbe for å etablere en legeutdanning ved NTNU Gjøvik.</w:t>
      </w:r>
    </w:p>
    <w:p w14:paraId="0602AA59"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kommunene må sikre at alle innbyggere har kompetente fastleger som har mulighet til å følge pasienten over tid. 8 - 2 Modellen er en ordning som rekrutterer og bør være et tilbud for alle fastleger. I tillegg må man se på flere faggrupper ved fastlegekontorene for å sikre at bedre ressursutnyttelse av legekompetansen. Ulike regionale ansvars- og økonomiske ordninger må sikres slik at fastleger både rekrutteres og beholdes. Fastlegen er navet i all helsehjelp og må fungere!</w:t>
      </w:r>
    </w:p>
    <w:p w14:paraId="2F4DCF4C"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kritisk gjennomgang av alle stillingshjemler med overføring fra byråkratiske beslag på helsepersonell som trengs i klinisk behandling og pleie.</w:t>
      </w:r>
    </w:p>
    <w:p w14:paraId="571656DA"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 xml:space="preserve">øke satsning på utdanning og forskning som bidrar til økt kunnskap om både forebygging, behandling og tilrettelegging. Profesjonsfagene i helse trenger videreutdanning for å sikre kompetanse i forskning, tjenesteutvikling og veiledning av annet personell. Økt utvikling og bruk av velferdsteknologi vil på noen områder måtte erstatte hender, men bare der dette er forsvarlige løsninger uten å gå på bekostning av omsorg mellom mennesker. </w:t>
      </w:r>
    </w:p>
    <w:p w14:paraId="0F0EBDA5" w14:textId="77777777" w:rsidR="008E7986" w:rsidRPr="00EA21B5" w:rsidRDefault="008E7986" w:rsidP="008E7986">
      <w:pPr>
        <w:pStyle w:val="Listeavsnitt"/>
        <w:numPr>
          <w:ilvl w:val="0"/>
          <w:numId w:val="12"/>
        </w:numPr>
        <w:spacing w:after="0" w:line="240" w:lineRule="auto"/>
        <w:rPr>
          <w:rFonts w:cstheme="minorHAnsi"/>
          <w:sz w:val="28"/>
          <w:szCs w:val="28"/>
        </w:rPr>
      </w:pPr>
      <w:r w:rsidRPr="00EA21B5">
        <w:rPr>
          <w:rFonts w:cstheme="minorHAnsi"/>
          <w:sz w:val="28"/>
          <w:szCs w:val="28"/>
        </w:rPr>
        <w:t>støtte opp under nye og varierte boformer som legger opp til sosialt felleskap og aktivitet i hverdagen</w:t>
      </w:r>
    </w:p>
    <w:p w14:paraId="6F6735DF" w14:textId="7CCBC9C8" w:rsidR="008E7986" w:rsidRPr="00EA21B5" w:rsidRDefault="008E7986" w:rsidP="0024308C">
      <w:pPr>
        <w:autoSpaceDE w:val="0"/>
        <w:autoSpaceDN w:val="0"/>
        <w:adjustRightInd w:val="0"/>
        <w:spacing w:after="160" w:line="254" w:lineRule="auto"/>
        <w:ind w:right="-766"/>
        <w:rPr>
          <w:rFonts w:cstheme="minorHAnsi"/>
          <w:sz w:val="28"/>
          <w:szCs w:val="28"/>
        </w:rPr>
      </w:pPr>
    </w:p>
    <w:p w14:paraId="3108F1A5" w14:textId="3F2B27AD" w:rsidR="008E7986" w:rsidRPr="00EA21B5" w:rsidRDefault="008E7986" w:rsidP="0024308C">
      <w:pPr>
        <w:autoSpaceDE w:val="0"/>
        <w:autoSpaceDN w:val="0"/>
        <w:adjustRightInd w:val="0"/>
        <w:spacing w:after="160" w:line="254" w:lineRule="auto"/>
        <w:ind w:right="-766"/>
        <w:rPr>
          <w:rFonts w:cstheme="minorHAnsi"/>
          <w:sz w:val="28"/>
          <w:szCs w:val="28"/>
        </w:rPr>
      </w:pPr>
    </w:p>
    <w:p w14:paraId="43DA921B" w14:textId="76CCFA40" w:rsidR="008E7986" w:rsidRPr="00EA21B5" w:rsidRDefault="008E7986" w:rsidP="0024308C">
      <w:pPr>
        <w:autoSpaceDE w:val="0"/>
        <w:autoSpaceDN w:val="0"/>
        <w:adjustRightInd w:val="0"/>
        <w:spacing w:after="160" w:line="254" w:lineRule="auto"/>
        <w:ind w:right="-766"/>
        <w:rPr>
          <w:rFonts w:cstheme="minorHAnsi"/>
          <w:sz w:val="28"/>
          <w:szCs w:val="28"/>
        </w:rPr>
      </w:pPr>
      <w:proofErr w:type="spellStart"/>
      <w:r w:rsidRPr="00EA21B5">
        <w:rPr>
          <w:rFonts w:cstheme="minorHAnsi"/>
          <w:sz w:val="28"/>
          <w:szCs w:val="28"/>
        </w:rPr>
        <w:t>Nr</w:t>
      </w:r>
      <w:proofErr w:type="spellEnd"/>
      <w:r w:rsidRPr="00EA21B5">
        <w:rPr>
          <w:rFonts w:cstheme="minorHAnsi"/>
          <w:sz w:val="28"/>
          <w:szCs w:val="28"/>
        </w:rPr>
        <w:t xml:space="preserve"> 4</w:t>
      </w:r>
    </w:p>
    <w:p w14:paraId="2B3C271C" w14:textId="5C15606E" w:rsidR="008E7986" w:rsidRPr="00EA21B5" w:rsidRDefault="00FF662A" w:rsidP="008E7986">
      <w:pPr>
        <w:rPr>
          <w:rFonts w:eastAsia="Times New Roman" w:cstheme="minorHAnsi"/>
          <w:b/>
          <w:bCs/>
          <w:sz w:val="28"/>
          <w:szCs w:val="28"/>
          <w:lang w:eastAsia="nb-NO"/>
        </w:rPr>
      </w:pPr>
      <w:r w:rsidRPr="00EA21B5">
        <w:rPr>
          <w:rFonts w:eastAsia="Times New Roman" w:cstheme="minorHAnsi"/>
          <w:b/>
          <w:bCs/>
          <w:sz w:val="28"/>
          <w:szCs w:val="28"/>
          <w:lang w:eastAsia="nb-NO"/>
        </w:rPr>
        <w:t xml:space="preserve">Fra </w:t>
      </w:r>
      <w:r w:rsidR="008E7986" w:rsidRPr="00EA21B5">
        <w:rPr>
          <w:rFonts w:eastAsia="Times New Roman" w:cstheme="minorHAnsi"/>
          <w:b/>
          <w:bCs/>
          <w:sz w:val="28"/>
          <w:szCs w:val="28"/>
          <w:lang w:eastAsia="nb-NO"/>
        </w:rPr>
        <w:t xml:space="preserve">Lillehammer Venstre </w:t>
      </w:r>
    </w:p>
    <w:p w14:paraId="3DB51585" w14:textId="77777777" w:rsidR="008E7986" w:rsidRPr="00EA21B5" w:rsidRDefault="008E7986" w:rsidP="008E7986">
      <w:pPr>
        <w:rPr>
          <w:rFonts w:eastAsia="Times New Roman" w:cstheme="minorHAnsi"/>
          <w:sz w:val="28"/>
          <w:szCs w:val="28"/>
          <w:lang w:eastAsia="nb-NO"/>
        </w:rPr>
      </w:pPr>
      <w:r w:rsidRPr="00EA21B5">
        <w:rPr>
          <w:rFonts w:eastAsia="Times New Roman" w:cstheme="minorHAnsi"/>
          <w:sz w:val="28"/>
          <w:szCs w:val="28"/>
          <w:lang w:eastAsia="nb-NO"/>
        </w:rPr>
        <w:t>Forslag årsmøteuttalelse Innlandet Venstres årsmøte 2023</w:t>
      </w:r>
    </w:p>
    <w:p w14:paraId="67075991" w14:textId="77777777" w:rsidR="008E7986" w:rsidRPr="00EA21B5" w:rsidRDefault="008E7986" w:rsidP="008E7986">
      <w:pPr>
        <w:rPr>
          <w:rFonts w:eastAsia="Times New Roman" w:cstheme="minorHAnsi"/>
          <w:sz w:val="28"/>
          <w:szCs w:val="28"/>
          <w:lang w:eastAsia="nb-NO"/>
        </w:rPr>
      </w:pPr>
    </w:p>
    <w:p w14:paraId="2004101B" w14:textId="77777777" w:rsidR="008E7986" w:rsidRPr="00EA21B5" w:rsidRDefault="008E7986" w:rsidP="008E7986">
      <w:pPr>
        <w:rPr>
          <w:rFonts w:eastAsia="Times New Roman" w:cstheme="minorHAnsi"/>
          <w:b/>
          <w:bCs/>
          <w:sz w:val="28"/>
          <w:szCs w:val="28"/>
          <w:lang w:eastAsia="nb-NO"/>
        </w:rPr>
      </w:pPr>
      <w:r w:rsidRPr="00EA21B5">
        <w:rPr>
          <w:rFonts w:eastAsia="Times New Roman" w:cstheme="minorHAnsi"/>
          <w:b/>
          <w:bCs/>
          <w:sz w:val="28"/>
          <w:szCs w:val="28"/>
          <w:lang w:eastAsia="nb-NO"/>
        </w:rPr>
        <w:t>Samarbeid for bedre boligpolitikk</w:t>
      </w:r>
    </w:p>
    <w:p w14:paraId="56EA9C05"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Eldrebølgen slår inn over oss. Det blir flere som ønsker – og må – bo hjemme lenger. Samtidig er det vanskelig for unge og nyetablerere å komme inn på boligmarkedet. For å møte dette blir det viktig å sørge for et mangfold av boformer – blant annet omsorgsboliger og bofellesskap – slik at det er mulig å ha en bolig tilpasset livssituasjon og funksjonsevne.</w:t>
      </w:r>
    </w:p>
    <w:p w14:paraId="01705F36"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 xml:space="preserve">Kommunene bør samarbeide med private for å tilfredsstille behovet for tilpassede boliger. Det meste av boligbyggingen de senere årene har vært overlatt til private, uten krav til målgruppe for de nye boligene, utforming av leiligheter eller størrelse og funksjonalitet. Mange kommuner merker dårligere økonomi med begrenset handlingsrom til å bygge alle nye omsorgsboliger det er behov for. </w:t>
      </w:r>
    </w:p>
    <w:p w14:paraId="4F01439A"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 xml:space="preserve">Ved salg av kommunale tomter bør det stilles krav til målgruppe og utforming av boligene. Det må bygges boliger som kan huse både nyetablerere, barnefamilier og eldre som vil bo lenge hjemme. Dette krever et bedre samarbeid mellom det offentlige og private. Det kan gjøres ved å etablere borettslag med boliger for alle aldersgrupper, som: leie til eie for nyetablerere, familieleiligheter og boliger tilpasset eldre - også de med en demensdiagnose.  </w:t>
      </w:r>
    </w:p>
    <w:p w14:paraId="7E8B527E"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 xml:space="preserve">Borettslagene bør etableres i nærheten av bydelssenter, eller med en dagligvarebutikk i nærheten. </w:t>
      </w:r>
    </w:p>
    <w:p w14:paraId="41E8B87D"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 xml:space="preserve">Det må legges stor vekt på det sosiale aspektet, ettersom vi vet sosiale relasjoner og gode naboer beriker og forlenger livet. </w:t>
      </w:r>
    </w:p>
    <w:p w14:paraId="17FA720C" w14:textId="77777777" w:rsidR="008E7986" w:rsidRPr="00EA21B5" w:rsidRDefault="008E7986" w:rsidP="008E7986">
      <w:pPr>
        <w:pStyle w:val="v1msonormal"/>
        <w:spacing w:before="0" w:beforeAutospacing="0"/>
        <w:rPr>
          <w:rFonts w:asciiTheme="minorHAnsi" w:hAnsiTheme="minorHAnsi" w:cstheme="minorHAnsi"/>
          <w:sz w:val="28"/>
          <w:szCs w:val="28"/>
        </w:rPr>
      </w:pPr>
      <w:r w:rsidRPr="00EA21B5">
        <w:rPr>
          <w:rFonts w:asciiTheme="minorHAnsi" w:hAnsiTheme="minorHAnsi" w:cstheme="minorHAnsi"/>
          <w:sz w:val="28"/>
          <w:szCs w:val="28"/>
        </w:rPr>
        <w:t xml:space="preserve">Innlandet Venstre ønsker økt satsing på offentlig-privat samarbeid for å tilrettelegge for varierte og gode boformer for både unge og eldre innbyggere. </w:t>
      </w:r>
    </w:p>
    <w:p w14:paraId="30A962B6" w14:textId="77777777" w:rsidR="008E7986" w:rsidRPr="00EA21B5" w:rsidRDefault="008E7986" w:rsidP="0024308C">
      <w:pPr>
        <w:autoSpaceDE w:val="0"/>
        <w:autoSpaceDN w:val="0"/>
        <w:adjustRightInd w:val="0"/>
        <w:spacing w:after="160" w:line="254" w:lineRule="auto"/>
        <w:ind w:right="-766"/>
        <w:rPr>
          <w:rFonts w:cstheme="minorHAnsi"/>
          <w:sz w:val="28"/>
          <w:szCs w:val="28"/>
        </w:rPr>
      </w:pPr>
    </w:p>
    <w:p w14:paraId="1D7F2279" w14:textId="77777777" w:rsidR="00974C92" w:rsidRPr="00EA21B5" w:rsidRDefault="00974C92" w:rsidP="0024308C">
      <w:pPr>
        <w:autoSpaceDE w:val="0"/>
        <w:autoSpaceDN w:val="0"/>
        <w:adjustRightInd w:val="0"/>
        <w:spacing w:after="160" w:line="254" w:lineRule="auto"/>
        <w:ind w:right="-766"/>
        <w:rPr>
          <w:rFonts w:cstheme="minorHAnsi"/>
          <w:sz w:val="28"/>
          <w:szCs w:val="28"/>
        </w:rPr>
      </w:pPr>
    </w:p>
    <w:p w14:paraId="6B30EEA0" w14:textId="77777777" w:rsidR="00974C92" w:rsidRPr="00EA21B5" w:rsidRDefault="00974C92" w:rsidP="0024308C">
      <w:pPr>
        <w:autoSpaceDE w:val="0"/>
        <w:autoSpaceDN w:val="0"/>
        <w:adjustRightInd w:val="0"/>
        <w:spacing w:after="160" w:line="254" w:lineRule="auto"/>
        <w:ind w:right="-766"/>
        <w:rPr>
          <w:rFonts w:cstheme="minorHAnsi"/>
          <w:sz w:val="28"/>
          <w:szCs w:val="28"/>
        </w:rPr>
      </w:pPr>
    </w:p>
    <w:p w14:paraId="4BE564F4" w14:textId="77777777" w:rsidR="00974C92" w:rsidRPr="00EA21B5" w:rsidRDefault="00974C92" w:rsidP="0024308C">
      <w:pPr>
        <w:autoSpaceDE w:val="0"/>
        <w:autoSpaceDN w:val="0"/>
        <w:adjustRightInd w:val="0"/>
        <w:spacing w:after="160" w:line="254" w:lineRule="auto"/>
        <w:ind w:right="-766"/>
        <w:rPr>
          <w:rFonts w:cstheme="minorHAnsi"/>
          <w:sz w:val="28"/>
          <w:szCs w:val="28"/>
        </w:rPr>
      </w:pPr>
    </w:p>
    <w:p w14:paraId="298C03A8" w14:textId="20FE54D9" w:rsidR="0024308C" w:rsidRPr="00EA21B5" w:rsidRDefault="0024308C" w:rsidP="0024308C">
      <w:pPr>
        <w:autoSpaceDE w:val="0"/>
        <w:autoSpaceDN w:val="0"/>
        <w:adjustRightInd w:val="0"/>
        <w:spacing w:after="160" w:line="254" w:lineRule="auto"/>
        <w:ind w:right="-766"/>
        <w:rPr>
          <w:rFonts w:cstheme="minorHAnsi"/>
          <w:sz w:val="28"/>
          <w:szCs w:val="28"/>
        </w:rPr>
      </w:pPr>
      <w:proofErr w:type="spellStart"/>
      <w:r w:rsidRPr="00EA21B5">
        <w:rPr>
          <w:rFonts w:cstheme="minorHAnsi"/>
          <w:sz w:val="28"/>
          <w:szCs w:val="28"/>
        </w:rPr>
        <w:t>Nr</w:t>
      </w:r>
      <w:proofErr w:type="spellEnd"/>
      <w:r w:rsidRPr="00EA21B5">
        <w:rPr>
          <w:rFonts w:cstheme="minorHAnsi"/>
          <w:sz w:val="28"/>
          <w:szCs w:val="28"/>
        </w:rPr>
        <w:t xml:space="preserve"> </w:t>
      </w:r>
      <w:r w:rsidR="005274AA" w:rsidRPr="00EA21B5">
        <w:rPr>
          <w:rFonts w:cstheme="minorHAnsi"/>
          <w:sz w:val="28"/>
          <w:szCs w:val="28"/>
        </w:rPr>
        <w:t>5</w:t>
      </w:r>
    </w:p>
    <w:p w14:paraId="5809C167" w14:textId="5D3D013C" w:rsidR="00FF662A" w:rsidRPr="00EA21B5" w:rsidRDefault="00FF662A" w:rsidP="0024308C">
      <w:pPr>
        <w:autoSpaceDE w:val="0"/>
        <w:autoSpaceDN w:val="0"/>
        <w:adjustRightInd w:val="0"/>
        <w:spacing w:after="160" w:line="254" w:lineRule="auto"/>
        <w:ind w:right="-766"/>
        <w:rPr>
          <w:rFonts w:cstheme="minorHAnsi"/>
          <w:sz w:val="28"/>
          <w:szCs w:val="28"/>
        </w:rPr>
      </w:pPr>
      <w:r w:rsidRPr="00EA21B5">
        <w:rPr>
          <w:rFonts w:cstheme="minorHAnsi"/>
          <w:sz w:val="28"/>
          <w:szCs w:val="28"/>
        </w:rPr>
        <w:t>Fra Ringsaker Venstre</w:t>
      </w:r>
    </w:p>
    <w:p w14:paraId="08654D5E" w14:textId="77777777" w:rsidR="00FF662A" w:rsidRPr="00EA21B5" w:rsidRDefault="00FF662A" w:rsidP="0024308C">
      <w:pPr>
        <w:autoSpaceDE w:val="0"/>
        <w:autoSpaceDN w:val="0"/>
        <w:adjustRightInd w:val="0"/>
        <w:spacing w:after="160" w:line="254" w:lineRule="auto"/>
        <w:ind w:right="-766"/>
        <w:rPr>
          <w:rFonts w:cstheme="minorHAnsi"/>
          <w:sz w:val="28"/>
          <w:szCs w:val="28"/>
        </w:rPr>
      </w:pPr>
    </w:p>
    <w:p w14:paraId="5E102EDB" w14:textId="2939CD76" w:rsidR="0024308C" w:rsidRPr="00EA21B5" w:rsidRDefault="0024308C" w:rsidP="0024308C">
      <w:pPr>
        <w:autoSpaceDE w:val="0"/>
        <w:autoSpaceDN w:val="0"/>
        <w:adjustRightInd w:val="0"/>
        <w:spacing w:after="160" w:line="254" w:lineRule="auto"/>
        <w:ind w:right="-766"/>
        <w:rPr>
          <w:rFonts w:cstheme="minorHAnsi"/>
          <w:sz w:val="28"/>
          <w:szCs w:val="28"/>
        </w:rPr>
      </w:pPr>
      <w:r w:rsidRPr="00EA21B5">
        <w:rPr>
          <w:rFonts w:cstheme="minorHAnsi"/>
          <w:sz w:val="28"/>
          <w:szCs w:val="28"/>
        </w:rPr>
        <w:t>Jordvern</w:t>
      </w:r>
      <w:r w:rsidRPr="00EA21B5">
        <w:rPr>
          <w:rFonts w:cstheme="minorHAnsi"/>
          <w:sz w:val="28"/>
          <w:szCs w:val="28"/>
          <w:u w:val="single"/>
        </w:rPr>
        <w:t>: Pålagt å vise boniteringsverdi av marktype:</w:t>
      </w:r>
      <w:r w:rsidRPr="00EA21B5">
        <w:rPr>
          <w:rFonts w:cstheme="minorHAnsi"/>
          <w:sz w:val="28"/>
          <w:szCs w:val="28"/>
        </w:rPr>
        <w:t xml:space="preserve">                                  </w:t>
      </w:r>
    </w:p>
    <w:p w14:paraId="2DE27495" w14:textId="77777777"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rPr>
        <w:t xml:space="preserve">Trafikklysmodell: </w:t>
      </w:r>
    </w:p>
    <w:p w14:paraId="639F369E" w14:textId="77777777"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u w:val="single"/>
        </w:rPr>
        <w:t>Rødt lys</w:t>
      </w:r>
      <w:r w:rsidRPr="00EA21B5">
        <w:rPr>
          <w:rFonts w:cstheme="minorHAnsi"/>
          <w:sz w:val="28"/>
          <w:szCs w:val="28"/>
        </w:rPr>
        <w:t xml:space="preserve"> markeres i reguleringsplaner med </w:t>
      </w:r>
      <w:r w:rsidRPr="00EA21B5">
        <w:rPr>
          <w:rFonts w:cstheme="minorHAnsi"/>
          <w:sz w:val="28"/>
          <w:szCs w:val="28"/>
          <w:u w:val="single"/>
        </w:rPr>
        <w:t>høy</w:t>
      </w:r>
      <w:r w:rsidRPr="00EA21B5">
        <w:rPr>
          <w:rFonts w:cstheme="minorHAnsi"/>
          <w:sz w:val="28"/>
          <w:szCs w:val="28"/>
        </w:rPr>
        <w:t xml:space="preserve"> bonitet på jordtypen. Det røde lyset skal følge alle detaljplaner, salgsoppgaver og annonser i den videre prosessen. </w:t>
      </w:r>
    </w:p>
    <w:p w14:paraId="6DFF37F8" w14:textId="77777777"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rPr>
        <w:t xml:space="preserve">Gult lys markeres på reguleringsplan med </w:t>
      </w:r>
      <w:r w:rsidRPr="00EA21B5">
        <w:rPr>
          <w:rFonts w:cstheme="minorHAnsi"/>
          <w:sz w:val="28"/>
          <w:szCs w:val="28"/>
          <w:u w:val="single"/>
        </w:rPr>
        <w:t>middels</w:t>
      </w:r>
      <w:r w:rsidRPr="00EA21B5">
        <w:rPr>
          <w:rFonts w:cstheme="minorHAnsi"/>
          <w:sz w:val="28"/>
          <w:szCs w:val="28"/>
        </w:rPr>
        <w:t xml:space="preserve"> bonitet på jordtypen Det gule lyset skal følge alle detaljplaner, salgsoppgaver og annonser i den videre prosessen.</w:t>
      </w:r>
    </w:p>
    <w:p w14:paraId="65580A59" w14:textId="3E3ABB29" w:rsidR="00A66BA7" w:rsidRPr="00EA21B5" w:rsidRDefault="0024308C" w:rsidP="00A66BA7">
      <w:pPr>
        <w:autoSpaceDE w:val="0"/>
        <w:autoSpaceDN w:val="0"/>
        <w:adjustRightInd w:val="0"/>
        <w:spacing w:after="160" w:line="259" w:lineRule="auto"/>
        <w:ind w:right="-766"/>
        <w:rPr>
          <w:rFonts w:cstheme="minorHAnsi"/>
          <w:sz w:val="28"/>
          <w:szCs w:val="28"/>
        </w:rPr>
      </w:pPr>
      <w:r w:rsidRPr="00EA21B5">
        <w:rPr>
          <w:rFonts w:cstheme="minorHAnsi"/>
          <w:sz w:val="28"/>
          <w:szCs w:val="28"/>
        </w:rPr>
        <w:t xml:space="preserve">Grønt lys markeres på reguleringsplan med </w:t>
      </w:r>
      <w:r w:rsidRPr="00EA21B5">
        <w:rPr>
          <w:rFonts w:cstheme="minorHAnsi"/>
          <w:sz w:val="28"/>
          <w:szCs w:val="28"/>
          <w:u w:val="single"/>
        </w:rPr>
        <w:t>lav</w:t>
      </w:r>
      <w:r w:rsidRPr="00EA21B5">
        <w:rPr>
          <w:rFonts w:cstheme="minorHAnsi"/>
          <w:sz w:val="28"/>
          <w:szCs w:val="28"/>
        </w:rPr>
        <w:t xml:space="preserve"> bonitet på jordtypen Det grønne lyset skal følge alle detaljplaner, salgsoppgaver og annonser i den videre prosessen.</w:t>
      </w:r>
    </w:p>
    <w:p w14:paraId="170DF090" w14:textId="2396A581"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rPr>
        <w:t>Hva vil dette medføre:</w:t>
      </w:r>
    </w:p>
    <w:p w14:paraId="0CD2729F" w14:textId="77777777"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rPr>
        <w:t>Forbrukermakt til tomte- og boligkjøpere i forbindelse med feltutbygginger. Både grunneiere og utbyggere må ta med dette i betraktning når utbyggingsfelt vurderes, da de vet at tomte- og boligannonsen skal vises til forbrukeren, med rett farge.</w:t>
      </w:r>
    </w:p>
    <w:p w14:paraId="0083FAFB" w14:textId="77777777" w:rsidR="0024308C" w:rsidRPr="00EA21B5" w:rsidRDefault="0024308C" w:rsidP="0024308C">
      <w:pPr>
        <w:autoSpaceDE w:val="0"/>
        <w:autoSpaceDN w:val="0"/>
        <w:adjustRightInd w:val="0"/>
        <w:spacing w:after="160" w:line="259" w:lineRule="auto"/>
        <w:ind w:right="-766"/>
        <w:rPr>
          <w:rFonts w:cstheme="minorHAnsi"/>
          <w:sz w:val="28"/>
          <w:szCs w:val="28"/>
        </w:rPr>
      </w:pPr>
      <w:r w:rsidRPr="00EA21B5">
        <w:rPr>
          <w:rFonts w:cstheme="minorHAnsi"/>
          <w:sz w:val="28"/>
          <w:szCs w:val="28"/>
        </w:rPr>
        <w:t>Kan legge gode føringer for både privat og offentlig utbygginger.</w:t>
      </w:r>
    </w:p>
    <w:p w14:paraId="62403205" w14:textId="582E28AE" w:rsidR="0024308C" w:rsidRPr="00EA21B5" w:rsidRDefault="0024308C" w:rsidP="0024308C">
      <w:pPr>
        <w:autoSpaceDE w:val="0"/>
        <w:autoSpaceDN w:val="0"/>
        <w:adjustRightInd w:val="0"/>
        <w:spacing w:after="160" w:line="259" w:lineRule="auto"/>
        <w:ind w:right="-766"/>
        <w:rPr>
          <w:rFonts w:cstheme="minorHAnsi"/>
          <w:b/>
          <w:bCs/>
          <w:sz w:val="28"/>
          <w:szCs w:val="28"/>
        </w:rPr>
      </w:pPr>
      <w:r w:rsidRPr="00EA21B5">
        <w:rPr>
          <w:rFonts w:cstheme="minorHAnsi"/>
          <w:b/>
          <w:bCs/>
          <w:sz w:val="28"/>
          <w:szCs w:val="28"/>
        </w:rPr>
        <w:t>Kall forslaget kanskje: Svanemerkede tomter.</w:t>
      </w:r>
    </w:p>
    <w:p w14:paraId="382EC777" w14:textId="77777777" w:rsidR="00A66BA7" w:rsidRPr="00EA21B5" w:rsidRDefault="00A66BA7" w:rsidP="00A66BA7">
      <w:pPr>
        <w:pStyle w:val="NormalWeb"/>
        <w:spacing w:before="240" w:beforeAutospacing="0" w:after="240" w:afterAutospacing="0"/>
        <w:rPr>
          <w:rFonts w:asciiTheme="minorHAnsi" w:hAnsiTheme="minorHAnsi" w:cstheme="minorHAnsi"/>
          <w:sz w:val="28"/>
          <w:szCs w:val="28"/>
        </w:rPr>
      </w:pPr>
    </w:p>
    <w:p w14:paraId="1EA3FAF1" w14:textId="77777777" w:rsidR="00A66BA7" w:rsidRPr="00EA21B5" w:rsidRDefault="00A66BA7" w:rsidP="00A66BA7">
      <w:pPr>
        <w:pStyle w:val="NormalWeb"/>
        <w:spacing w:before="240" w:beforeAutospacing="0" w:after="240" w:afterAutospacing="0"/>
        <w:rPr>
          <w:rFonts w:asciiTheme="minorHAnsi" w:hAnsiTheme="minorHAnsi" w:cstheme="minorHAnsi"/>
          <w:sz w:val="28"/>
          <w:szCs w:val="28"/>
        </w:rPr>
      </w:pPr>
    </w:p>
    <w:p w14:paraId="6E2AF72B" w14:textId="75A6E4C9" w:rsidR="00A66BA7" w:rsidRPr="00EA21B5" w:rsidRDefault="00A66BA7" w:rsidP="00A66BA7">
      <w:pPr>
        <w:pStyle w:val="NormalWeb"/>
        <w:spacing w:before="240" w:beforeAutospacing="0" w:after="240" w:afterAutospacing="0"/>
        <w:rPr>
          <w:rFonts w:asciiTheme="minorHAnsi" w:hAnsiTheme="minorHAnsi" w:cstheme="minorHAnsi"/>
          <w:b/>
          <w:bCs/>
          <w:sz w:val="28"/>
          <w:szCs w:val="28"/>
        </w:rPr>
      </w:pPr>
      <w:proofErr w:type="spellStart"/>
      <w:r w:rsidRPr="00EA21B5">
        <w:rPr>
          <w:rFonts w:asciiTheme="minorHAnsi" w:hAnsiTheme="minorHAnsi" w:cstheme="minorHAnsi"/>
          <w:b/>
          <w:bCs/>
          <w:sz w:val="28"/>
          <w:szCs w:val="28"/>
        </w:rPr>
        <w:t>Nr</w:t>
      </w:r>
      <w:proofErr w:type="spellEnd"/>
      <w:r w:rsidRPr="00EA21B5">
        <w:rPr>
          <w:rFonts w:asciiTheme="minorHAnsi" w:hAnsiTheme="minorHAnsi" w:cstheme="minorHAnsi"/>
          <w:b/>
          <w:bCs/>
          <w:sz w:val="28"/>
          <w:szCs w:val="28"/>
        </w:rPr>
        <w:t xml:space="preserve"> 6 </w:t>
      </w:r>
    </w:p>
    <w:p w14:paraId="52142F43" w14:textId="1F3A10BA" w:rsidR="00A66BA7" w:rsidRDefault="00A66BA7" w:rsidP="00EA21B5">
      <w:pPr>
        <w:rPr>
          <w:rFonts w:eastAsia="Times New Roman" w:cstheme="minorHAnsi"/>
          <w:b/>
          <w:bCs/>
          <w:sz w:val="28"/>
          <w:szCs w:val="28"/>
          <w:lang w:eastAsia="nb-NO"/>
        </w:rPr>
      </w:pPr>
      <w:proofErr w:type="gramStart"/>
      <w:r w:rsidRPr="00EA21B5">
        <w:rPr>
          <w:rFonts w:cstheme="minorHAnsi"/>
          <w:b/>
          <w:bCs/>
          <w:sz w:val="28"/>
          <w:szCs w:val="28"/>
        </w:rPr>
        <w:t>Fra</w:t>
      </w:r>
      <w:r w:rsidRPr="00EA21B5">
        <w:rPr>
          <w:rFonts w:cstheme="minorHAnsi"/>
          <w:sz w:val="28"/>
          <w:szCs w:val="28"/>
        </w:rPr>
        <w:t xml:space="preserve">  </w:t>
      </w:r>
      <w:r w:rsidRPr="00EA21B5">
        <w:rPr>
          <w:rFonts w:eastAsia="Times New Roman" w:cstheme="minorHAnsi"/>
          <w:b/>
          <w:bCs/>
          <w:sz w:val="28"/>
          <w:szCs w:val="28"/>
          <w:lang w:eastAsia="nb-NO"/>
        </w:rPr>
        <w:t>Innlandet</w:t>
      </w:r>
      <w:proofErr w:type="gramEnd"/>
      <w:r w:rsidRPr="00EA21B5">
        <w:rPr>
          <w:rFonts w:eastAsia="Times New Roman" w:cstheme="minorHAnsi"/>
          <w:b/>
          <w:bCs/>
          <w:sz w:val="28"/>
          <w:szCs w:val="28"/>
          <w:lang w:eastAsia="nb-NO"/>
        </w:rPr>
        <w:t xml:space="preserve"> Unge Venstre</w:t>
      </w:r>
    </w:p>
    <w:p w14:paraId="11A070FC" w14:textId="77777777" w:rsidR="00EA21B5" w:rsidRPr="00EA21B5" w:rsidRDefault="00EA21B5" w:rsidP="00EA21B5">
      <w:pPr>
        <w:rPr>
          <w:rFonts w:eastAsia="Times New Roman" w:cstheme="minorHAnsi"/>
          <w:sz w:val="28"/>
          <w:szCs w:val="28"/>
          <w:lang w:eastAsia="nb-NO"/>
        </w:rPr>
      </w:pPr>
    </w:p>
    <w:p w14:paraId="6B6600B2" w14:textId="77777777" w:rsidR="00A66BA7" w:rsidRPr="00EA21B5" w:rsidRDefault="00A66BA7" w:rsidP="00A66BA7">
      <w:pPr>
        <w:pStyle w:val="NormalWeb"/>
        <w:spacing w:before="240" w:beforeAutospacing="0" w:after="240" w:afterAutospacing="0"/>
        <w:rPr>
          <w:rFonts w:asciiTheme="minorHAnsi" w:hAnsiTheme="minorHAnsi" w:cstheme="minorHAnsi"/>
          <w:sz w:val="28"/>
          <w:szCs w:val="28"/>
        </w:rPr>
      </w:pPr>
      <w:r w:rsidRPr="00EA21B5">
        <w:rPr>
          <w:rFonts w:asciiTheme="minorHAnsi" w:hAnsiTheme="minorHAnsi" w:cstheme="minorHAnsi"/>
          <w:b/>
          <w:bCs/>
          <w:color w:val="000000"/>
          <w:sz w:val="28"/>
          <w:szCs w:val="28"/>
        </w:rPr>
        <w:t>En friere skole</w:t>
      </w:r>
    </w:p>
    <w:p w14:paraId="43358C6C" w14:textId="77777777" w:rsidR="00A66BA7" w:rsidRPr="005274AA" w:rsidRDefault="00A66BA7" w:rsidP="00A66BA7">
      <w:pPr>
        <w:spacing w:before="240" w:after="240"/>
        <w:rPr>
          <w:rFonts w:eastAsia="Times New Roman" w:cstheme="minorHAnsi"/>
          <w:sz w:val="28"/>
          <w:szCs w:val="28"/>
          <w:lang w:eastAsia="nb-NO"/>
        </w:rPr>
      </w:pPr>
      <w:r w:rsidRPr="005274AA">
        <w:rPr>
          <w:rFonts w:eastAsia="Times New Roman" w:cstheme="minorHAnsi"/>
          <w:color w:val="000000"/>
          <w:sz w:val="28"/>
          <w:szCs w:val="28"/>
          <w:lang w:eastAsia="nb-NO"/>
        </w:rPr>
        <w:t xml:space="preserve">Innlandet Venstre ønsker at elevene skal ha større selvbestemmelse over sin egen skolehverdag Vi ønsker å fjerne fraværsgrensa som ikke tar hensyn til hver </w:t>
      </w:r>
      <w:proofErr w:type="spellStart"/>
      <w:r w:rsidRPr="005274AA">
        <w:rPr>
          <w:rFonts w:eastAsia="Times New Roman" w:cstheme="minorHAnsi"/>
          <w:color w:val="000000"/>
          <w:sz w:val="28"/>
          <w:szCs w:val="28"/>
          <w:lang w:eastAsia="nb-NO"/>
        </w:rPr>
        <w:t>enkelts</w:t>
      </w:r>
      <w:proofErr w:type="spellEnd"/>
      <w:r w:rsidRPr="005274AA">
        <w:rPr>
          <w:rFonts w:eastAsia="Times New Roman" w:cstheme="minorHAnsi"/>
          <w:color w:val="000000"/>
          <w:sz w:val="28"/>
          <w:szCs w:val="28"/>
          <w:lang w:eastAsia="nb-NO"/>
        </w:rPr>
        <w:t xml:space="preserve"> situasjon og problemer både i og utenfor skolen. Vi ønsker mer selvbestemmelse til elevene i timeplanene deres og mener at det er viktig å ha bedre lærere og flere helsesykepleiere på hver skole for å kunne ta vare på elevenes helse og trivsel.</w:t>
      </w:r>
    </w:p>
    <w:p w14:paraId="7858EA77" w14:textId="77777777" w:rsidR="00A66BA7" w:rsidRPr="005274AA" w:rsidRDefault="00A66BA7" w:rsidP="00A66BA7">
      <w:pPr>
        <w:spacing w:before="240" w:after="240"/>
        <w:rPr>
          <w:rFonts w:eastAsia="Times New Roman" w:cstheme="minorHAnsi"/>
          <w:sz w:val="28"/>
          <w:szCs w:val="28"/>
          <w:lang w:eastAsia="nb-NO"/>
        </w:rPr>
      </w:pPr>
      <w:r w:rsidRPr="005274AA">
        <w:rPr>
          <w:rFonts w:eastAsia="Times New Roman" w:cstheme="minorHAnsi"/>
          <w:color w:val="000000"/>
          <w:sz w:val="28"/>
          <w:szCs w:val="28"/>
          <w:lang w:eastAsia="nb-NO"/>
        </w:rPr>
        <w:t>I dagens skolesystem blir elevene kjørt igjennom det samme uten hensyn til forskjellene deres</w:t>
      </w:r>
      <w:proofErr w:type="gramStart"/>
      <w:r w:rsidRPr="005274AA">
        <w:rPr>
          <w:rFonts w:eastAsia="Times New Roman" w:cstheme="minorHAnsi"/>
          <w:color w:val="000000"/>
          <w:sz w:val="28"/>
          <w:szCs w:val="28"/>
          <w:lang w:eastAsia="nb-NO"/>
        </w:rPr>
        <w:t>. .</w:t>
      </w:r>
      <w:proofErr w:type="gramEnd"/>
      <w:r w:rsidRPr="005274AA">
        <w:rPr>
          <w:rFonts w:eastAsia="Times New Roman" w:cstheme="minorHAnsi"/>
          <w:color w:val="000000"/>
          <w:sz w:val="28"/>
          <w:szCs w:val="28"/>
          <w:lang w:eastAsia="nb-NO"/>
        </w:rPr>
        <w:t xml:space="preserve"> Vi mener at det er viktig å se hver enkelt elev og tilpasse løsningene etter deres behov. Innlandet Venstre anerkjenner disse forskjellene, og mener derfor at fellesfagene burde bli færre for å få en mer individtilpasset og selvbestemt skole. </w:t>
      </w:r>
    </w:p>
    <w:p w14:paraId="0627D244" w14:textId="77777777" w:rsidR="00A66BA7" w:rsidRPr="005274AA" w:rsidRDefault="00A66BA7" w:rsidP="00A66BA7">
      <w:pPr>
        <w:spacing w:before="240" w:after="240"/>
        <w:rPr>
          <w:rFonts w:eastAsia="Times New Roman" w:cstheme="minorHAnsi"/>
          <w:sz w:val="28"/>
          <w:szCs w:val="28"/>
          <w:lang w:eastAsia="nb-NO"/>
        </w:rPr>
      </w:pPr>
      <w:r w:rsidRPr="005274AA">
        <w:rPr>
          <w:rFonts w:eastAsia="Times New Roman" w:cstheme="minorHAnsi"/>
          <w:color w:val="000000"/>
          <w:sz w:val="28"/>
          <w:szCs w:val="28"/>
          <w:lang w:eastAsia="nb-NO"/>
        </w:rPr>
        <w:t xml:space="preserve">Innlandet Venstre mener at én løsning ikke passer for alle, og derfor ønsker vi å gi elevene større frihet til å velge sin egen </w:t>
      </w:r>
      <w:proofErr w:type="spellStart"/>
      <w:proofErr w:type="gramStart"/>
      <w:r w:rsidRPr="005274AA">
        <w:rPr>
          <w:rFonts w:eastAsia="Times New Roman" w:cstheme="minorHAnsi"/>
          <w:color w:val="000000"/>
          <w:sz w:val="28"/>
          <w:szCs w:val="28"/>
          <w:lang w:eastAsia="nb-NO"/>
        </w:rPr>
        <w:t>skole,sin</w:t>
      </w:r>
      <w:proofErr w:type="spellEnd"/>
      <w:proofErr w:type="gramEnd"/>
      <w:r w:rsidRPr="005274AA">
        <w:rPr>
          <w:rFonts w:eastAsia="Times New Roman" w:cstheme="minorHAnsi"/>
          <w:color w:val="000000"/>
          <w:sz w:val="28"/>
          <w:szCs w:val="28"/>
          <w:lang w:eastAsia="nb-NO"/>
        </w:rPr>
        <w:t xml:space="preserve"> egen timeplan og muligheten til hjelp på skolen når de trenger det fra hele sykepleiere og skolepsykologer.</w:t>
      </w:r>
    </w:p>
    <w:p w14:paraId="40BA3812" w14:textId="77777777" w:rsidR="00A66BA7" w:rsidRPr="005274AA" w:rsidRDefault="00A66BA7" w:rsidP="00A66BA7">
      <w:pPr>
        <w:spacing w:before="240" w:after="240"/>
        <w:rPr>
          <w:rFonts w:eastAsia="Times New Roman" w:cstheme="minorHAnsi"/>
          <w:sz w:val="28"/>
          <w:szCs w:val="28"/>
          <w:lang w:eastAsia="nb-NO"/>
        </w:rPr>
      </w:pPr>
      <w:r w:rsidRPr="005274AA">
        <w:rPr>
          <w:rFonts w:eastAsia="Times New Roman" w:cstheme="minorHAnsi"/>
          <w:color w:val="000000"/>
          <w:sz w:val="28"/>
          <w:szCs w:val="28"/>
          <w:lang w:eastAsia="nb-NO"/>
        </w:rPr>
        <w:t>Innlandet Venstre vil:</w:t>
      </w:r>
    </w:p>
    <w:p w14:paraId="4305DB50" w14:textId="77777777" w:rsidR="00A66BA7" w:rsidRPr="005274AA" w:rsidRDefault="00A66BA7" w:rsidP="00A66BA7">
      <w:pPr>
        <w:numPr>
          <w:ilvl w:val="0"/>
          <w:numId w:val="4"/>
        </w:numPr>
        <w:spacing w:before="240"/>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Innføre fritt skolevalg i innlandet med en reisegaranti</w:t>
      </w:r>
    </w:p>
    <w:p w14:paraId="52BB5E8F" w14:textId="77777777" w:rsidR="00A66BA7" w:rsidRPr="005274AA" w:rsidRDefault="00A66BA7" w:rsidP="00A66BA7">
      <w:pPr>
        <w:numPr>
          <w:ilvl w:val="0"/>
          <w:numId w:val="4"/>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At det ansettes minst 1 helsesykepleier på fulltid ved alle skoler i Innlandet</w:t>
      </w:r>
    </w:p>
    <w:p w14:paraId="79276D43" w14:textId="77777777" w:rsidR="00A66BA7" w:rsidRPr="005274AA" w:rsidRDefault="00A66BA7" w:rsidP="00A66BA7">
      <w:pPr>
        <w:numPr>
          <w:ilvl w:val="0"/>
          <w:numId w:val="4"/>
        </w:numPr>
        <w:spacing w:after="240"/>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Fjerne fraværsgrensa</w:t>
      </w:r>
    </w:p>
    <w:p w14:paraId="789790F5" w14:textId="77777777" w:rsidR="00A66BA7" w:rsidRPr="005274AA" w:rsidRDefault="00A66BA7" w:rsidP="00A66BA7">
      <w:pPr>
        <w:numPr>
          <w:ilvl w:val="0"/>
          <w:numId w:val="4"/>
        </w:numPr>
        <w:spacing w:before="240" w:after="240"/>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Søke om å ha en prøveordning med mindre fellesfag og mer valgfag</w:t>
      </w:r>
    </w:p>
    <w:p w14:paraId="1790E4AB" w14:textId="2CA142A6" w:rsidR="005274AA" w:rsidRPr="00EA21B5" w:rsidRDefault="005274AA" w:rsidP="0024308C">
      <w:pPr>
        <w:autoSpaceDE w:val="0"/>
        <w:autoSpaceDN w:val="0"/>
        <w:adjustRightInd w:val="0"/>
        <w:spacing w:after="160" w:line="259" w:lineRule="auto"/>
        <w:ind w:right="-766"/>
        <w:rPr>
          <w:rFonts w:cstheme="minorHAnsi"/>
          <w:b/>
          <w:bCs/>
          <w:sz w:val="28"/>
          <w:szCs w:val="28"/>
        </w:rPr>
      </w:pPr>
    </w:p>
    <w:p w14:paraId="41869B91" w14:textId="6C577C8A" w:rsidR="005274AA" w:rsidRPr="00EA21B5" w:rsidRDefault="005274AA" w:rsidP="0024308C">
      <w:pPr>
        <w:autoSpaceDE w:val="0"/>
        <w:autoSpaceDN w:val="0"/>
        <w:adjustRightInd w:val="0"/>
        <w:spacing w:after="160" w:line="259" w:lineRule="auto"/>
        <w:ind w:right="-766"/>
        <w:rPr>
          <w:rFonts w:cstheme="minorHAnsi"/>
          <w:b/>
          <w:bCs/>
          <w:sz w:val="28"/>
          <w:szCs w:val="28"/>
        </w:rPr>
      </w:pPr>
      <w:proofErr w:type="spellStart"/>
      <w:r w:rsidRPr="00EA21B5">
        <w:rPr>
          <w:rFonts w:cstheme="minorHAnsi"/>
          <w:b/>
          <w:bCs/>
          <w:sz w:val="28"/>
          <w:szCs w:val="28"/>
        </w:rPr>
        <w:t>Nr</w:t>
      </w:r>
      <w:proofErr w:type="spellEnd"/>
      <w:r w:rsidRPr="00EA21B5">
        <w:rPr>
          <w:rFonts w:cstheme="minorHAnsi"/>
          <w:b/>
          <w:bCs/>
          <w:sz w:val="28"/>
          <w:szCs w:val="28"/>
        </w:rPr>
        <w:t xml:space="preserve"> </w:t>
      </w:r>
      <w:r w:rsidR="00FF662A" w:rsidRPr="00EA21B5">
        <w:rPr>
          <w:rFonts w:cstheme="minorHAnsi"/>
          <w:b/>
          <w:bCs/>
          <w:sz w:val="28"/>
          <w:szCs w:val="28"/>
        </w:rPr>
        <w:t xml:space="preserve">7 </w:t>
      </w:r>
    </w:p>
    <w:p w14:paraId="163E6692"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i/>
          <w:iCs/>
          <w:sz w:val="28"/>
          <w:szCs w:val="28"/>
        </w:rPr>
        <w:t xml:space="preserve">Innsender: Petra </w:t>
      </w:r>
      <w:proofErr w:type="spellStart"/>
      <w:r w:rsidRPr="00EA21B5">
        <w:rPr>
          <w:rFonts w:asciiTheme="minorHAnsi" w:hAnsiTheme="minorHAnsi" w:cstheme="minorHAnsi"/>
          <w:i/>
          <w:iCs/>
          <w:sz w:val="28"/>
          <w:szCs w:val="28"/>
        </w:rPr>
        <w:t>Engelien</w:t>
      </w:r>
      <w:proofErr w:type="spellEnd"/>
      <w:r w:rsidRPr="00EA21B5">
        <w:rPr>
          <w:rFonts w:asciiTheme="minorHAnsi" w:hAnsiTheme="minorHAnsi" w:cstheme="minorHAnsi"/>
          <w:i/>
          <w:iCs/>
          <w:sz w:val="28"/>
          <w:szCs w:val="28"/>
        </w:rPr>
        <w:t>, Omar Svendsen-</w:t>
      </w:r>
      <w:proofErr w:type="spellStart"/>
      <w:r w:rsidRPr="00EA21B5">
        <w:rPr>
          <w:rFonts w:asciiTheme="minorHAnsi" w:hAnsiTheme="minorHAnsi" w:cstheme="minorHAnsi"/>
          <w:i/>
          <w:iCs/>
          <w:sz w:val="28"/>
          <w:szCs w:val="28"/>
        </w:rPr>
        <w:t>Yagci</w:t>
      </w:r>
      <w:proofErr w:type="spellEnd"/>
      <w:r w:rsidRPr="00EA21B5">
        <w:rPr>
          <w:rFonts w:asciiTheme="minorHAnsi" w:hAnsiTheme="minorHAnsi" w:cstheme="minorHAnsi"/>
          <w:i/>
          <w:iCs/>
          <w:sz w:val="28"/>
          <w:szCs w:val="28"/>
        </w:rPr>
        <w:t xml:space="preserve">, Inger Noer, Benedicte Røvik, Christin Guldahl Madsen og Thyra </w:t>
      </w:r>
      <w:proofErr w:type="spellStart"/>
      <w:r w:rsidRPr="00EA21B5">
        <w:rPr>
          <w:rFonts w:asciiTheme="minorHAnsi" w:hAnsiTheme="minorHAnsi" w:cstheme="minorHAnsi"/>
          <w:i/>
          <w:iCs/>
          <w:sz w:val="28"/>
          <w:szCs w:val="28"/>
        </w:rPr>
        <w:t>Håkonsløkken</w:t>
      </w:r>
      <w:proofErr w:type="spellEnd"/>
      <w:r w:rsidRPr="00EA21B5">
        <w:rPr>
          <w:rFonts w:asciiTheme="minorHAnsi" w:hAnsiTheme="minorHAnsi" w:cstheme="minorHAnsi"/>
          <w:i/>
          <w:iCs/>
          <w:sz w:val="28"/>
          <w:szCs w:val="28"/>
        </w:rPr>
        <w:t xml:space="preserve">. </w:t>
      </w:r>
    </w:p>
    <w:p w14:paraId="72F1ABCE"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b/>
          <w:bCs/>
          <w:sz w:val="28"/>
          <w:szCs w:val="28"/>
        </w:rPr>
        <w:t xml:space="preserve">Regional rusreform i Innlandet </w:t>
      </w:r>
    </w:p>
    <w:p w14:paraId="3C58E397"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Innlandet Venstre vil gi hjelp, ikke straff for rusavhengige. </w:t>
      </w:r>
      <w:r w:rsidRPr="00EA21B5">
        <w:rPr>
          <w:rFonts w:asciiTheme="minorHAnsi" w:hAnsiTheme="minorHAnsi" w:cstheme="minorHAnsi"/>
          <w:color w:val="0F54CC"/>
          <w:sz w:val="28"/>
          <w:szCs w:val="28"/>
        </w:rPr>
        <w:t xml:space="preserve">66 </w:t>
      </w:r>
      <w:r w:rsidRPr="00EA21B5">
        <w:rPr>
          <w:rFonts w:asciiTheme="minorHAnsi" w:hAnsiTheme="minorHAnsi" w:cstheme="minorHAnsi"/>
          <w:color w:val="020202"/>
          <w:sz w:val="28"/>
          <w:szCs w:val="28"/>
        </w:rPr>
        <w:t xml:space="preserve">mennesker i Innlandet har mistet </w:t>
      </w:r>
      <w:r w:rsidRPr="00EA21B5">
        <w:rPr>
          <w:rFonts w:asciiTheme="minorHAnsi" w:hAnsiTheme="minorHAnsi" w:cstheme="minorHAnsi"/>
          <w:sz w:val="28"/>
          <w:szCs w:val="28"/>
        </w:rPr>
        <w:t xml:space="preserve">livet av overdose i løpet av fem </w:t>
      </w:r>
      <w:proofErr w:type="spellStart"/>
      <w:r w:rsidRPr="00EA21B5">
        <w:rPr>
          <w:rFonts w:asciiTheme="minorHAnsi" w:hAnsiTheme="minorHAnsi" w:cstheme="minorHAnsi"/>
          <w:sz w:val="28"/>
          <w:szCs w:val="28"/>
        </w:rPr>
        <w:t>år</w:t>
      </w:r>
      <w:proofErr w:type="spellEnd"/>
      <w:r w:rsidRPr="00EA21B5">
        <w:rPr>
          <w:rFonts w:asciiTheme="minorHAnsi" w:hAnsiTheme="minorHAnsi" w:cstheme="minorHAnsi"/>
          <w:sz w:val="28"/>
          <w:szCs w:val="28"/>
        </w:rPr>
        <w:t xml:space="preserve">. Hvert eneste liv er ett tap, og straff er en fallitt mot mennesker i en </w:t>
      </w:r>
      <w:proofErr w:type="spellStart"/>
      <w:r w:rsidRPr="00EA21B5">
        <w:rPr>
          <w:rFonts w:asciiTheme="minorHAnsi" w:hAnsiTheme="minorHAnsi" w:cstheme="minorHAnsi"/>
          <w:sz w:val="28"/>
          <w:szCs w:val="28"/>
        </w:rPr>
        <w:t>sårbar</w:t>
      </w:r>
      <w:proofErr w:type="spellEnd"/>
      <w:r w:rsidRPr="00EA21B5">
        <w:rPr>
          <w:rFonts w:asciiTheme="minorHAnsi" w:hAnsiTheme="minorHAnsi" w:cstheme="minorHAnsi"/>
          <w:sz w:val="28"/>
          <w:szCs w:val="28"/>
        </w:rPr>
        <w:t xml:space="preserve"> situasjon. Innlandet Venstre ønsker å begrense bruk av straff og styrke rusomsorgen i Innlandet. Innlandet trenger en regional rusreform. </w:t>
      </w:r>
    </w:p>
    <w:p w14:paraId="391FE51B"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Norge har en </w:t>
      </w:r>
      <w:proofErr w:type="spellStart"/>
      <w:r w:rsidRPr="00EA21B5">
        <w:rPr>
          <w:rFonts w:asciiTheme="minorHAnsi" w:hAnsiTheme="minorHAnsi" w:cstheme="minorHAnsi"/>
          <w:sz w:val="28"/>
          <w:szCs w:val="28"/>
        </w:rPr>
        <w:t>feilslått</w:t>
      </w:r>
      <w:proofErr w:type="spellEnd"/>
      <w:r w:rsidRPr="00EA21B5">
        <w:rPr>
          <w:rFonts w:asciiTheme="minorHAnsi" w:hAnsiTheme="minorHAnsi" w:cstheme="minorHAnsi"/>
          <w:sz w:val="28"/>
          <w:szCs w:val="28"/>
        </w:rPr>
        <w:t xml:space="preserve"> ruspolitikk. Norge topper overdosestatistikken i Europa, og rusavhengige og rusbrukere sliter mer i Norge enn andre land. </w:t>
      </w:r>
      <w:r w:rsidRPr="00EA21B5">
        <w:rPr>
          <w:rFonts w:asciiTheme="minorHAnsi" w:hAnsiTheme="minorHAnsi" w:cstheme="minorHAnsi"/>
          <w:color w:val="0F54CC"/>
          <w:sz w:val="28"/>
          <w:szCs w:val="28"/>
        </w:rPr>
        <w:t xml:space="preserve">4 av 10 </w:t>
      </w:r>
      <w:r w:rsidRPr="00EA21B5">
        <w:rPr>
          <w:rFonts w:asciiTheme="minorHAnsi" w:hAnsiTheme="minorHAnsi" w:cstheme="minorHAnsi"/>
          <w:sz w:val="28"/>
          <w:szCs w:val="28"/>
        </w:rPr>
        <w:t xml:space="preserve">ungdom </w:t>
      </w:r>
      <w:proofErr w:type="spellStart"/>
      <w:r w:rsidRPr="00EA21B5">
        <w:rPr>
          <w:rFonts w:asciiTheme="minorHAnsi" w:hAnsiTheme="minorHAnsi" w:cstheme="minorHAnsi"/>
          <w:sz w:val="28"/>
          <w:szCs w:val="28"/>
        </w:rPr>
        <w:t>unngår</w:t>
      </w:r>
      <w:proofErr w:type="spellEnd"/>
      <w:r w:rsidRPr="00EA21B5">
        <w:rPr>
          <w:rFonts w:asciiTheme="minorHAnsi" w:hAnsiTheme="minorHAnsi" w:cstheme="minorHAnsi"/>
          <w:sz w:val="28"/>
          <w:szCs w:val="28"/>
        </w:rPr>
        <w:t xml:space="preserve"> å ringe ambulansen i farlige situasjoner med illegale rusmidler i frykt for politi. I tillegg er det </w:t>
      </w:r>
      <w:r w:rsidRPr="00EA21B5">
        <w:rPr>
          <w:rFonts w:asciiTheme="minorHAnsi" w:hAnsiTheme="minorHAnsi" w:cstheme="minorHAnsi"/>
          <w:color w:val="0F54CC"/>
          <w:sz w:val="28"/>
          <w:szCs w:val="28"/>
        </w:rPr>
        <w:t xml:space="preserve">syv ganger </w:t>
      </w:r>
      <w:r w:rsidRPr="00EA21B5">
        <w:rPr>
          <w:rFonts w:asciiTheme="minorHAnsi" w:hAnsiTheme="minorHAnsi" w:cstheme="minorHAnsi"/>
          <w:sz w:val="28"/>
          <w:szCs w:val="28"/>
        </w:rPr>
        <w:t xml:space="preserve">så stor sannsynlighet for at du blir straffet for narkotikalovbrudd dersom du har foreldre med lav eller ingen utdannelse, enn hvis du har foreldre med høyere utdanning. Norsk ruspolitikk har basert seg </w:t>
      </w:r>
      <w:proofErr w:type="spellStart"/>
      <w:r w:rsidRPr="00EA21B5">
        <w:rPr>
          <w:rFonts w:asciiTheme="minorHAnsi" w:hAnsiTheme="minorHAnsi" w:cstheme="minorHAnsi"/>
          <w:sz w:val="28"/>
          <w:szCs w:val="28"/>
        </w:rPr>
        <w:t>pa</w:t>
      </w:r>
      <w:proofErr w:type="spellEnd"/>
      <w:r w:rsidRPr="00EA21B5">
        <w:rPr>
          <w:rFonts w:asciiTheme="minorHAnsi" w:hAnsiTheme="minorHAnsi" w:cstheme="minorHAnsi"/>
          <w:sz w:val="28"/>
          <w:szCs w:val="28"/>
        </w:rPr>
        <w:t xml:space="preserve">̊ en straffelinje der vi behandler mennesker som sliter som kriminelle. Samtidig vet vi at straff ikke funker. </w:t>
      </w:r>
      <w:r w:rsidRPr="00EA21B5">
        <w:rPr>
          <w:rFonts w:asciiTheme="minorHAnsi" w:hAnsiTheme="minorHAnsi" w:cstheme="minorHAnsi"/>
          <w:color w:val="0F54CC"/>
          <w:sz w:val="28"/>
          <w:szCs w:val="28"/>
        </w:rPr>
        <w:t xml:space="preserve">NOU 2019: 26 </w:t>
      </w:r>
      <w:r w:rsidRPr="00EA21B5">
        <w:rPr>
          <w:rFonts w:asciiTheme="minorHAnsi" w:hAnsiTheme="minorHAnsi" w:cstheme="minorHAnsi"/>
          <w:sz w:val="28"/>
          <w:szCs w:val="28"/>
        </w:rPr>
        <w:t xml:space="preserve">“Fra straff til hjelp” fastslo at vi </w:t>
      </w:r>
      <w:proofErr w:type="spellStart"/>
      <w:r w:rsidRPr="00EA21B5">
        <w:rPr>
          <w:rFonts w:asciiTheme="minorHAnsi" w:hAnsiTheme="minorHAnsi" w:cstheme="minorHAnsi"/>
          <w:sz w:val="28"/>
          <w:szCs w:val="28"/>
        </w:rPr>
        <w:t>ma</w:t>
      </w:r>
      <w:proofErr w:type="spellEnd"/>
      <w:r w:rsidRPr="00EA21B5">
        <w:rPr>
          <w:rFonts w:asciiTheme="minorHAnsi" w:hAnsiTheme="minorHAnsi" w:cstheme="minorHAnsi"/>
          <w:sz w:val="28"/>
          <w:szCs w:val="28"/>
        </w:rPr>
        <w:t xml:space="preserve">̊ gå fra straff til hjelp i ruspolitikken. Det behovet gjelder </w:t>
      </w:r>
      <w:proofErr w:type="spellStart"/>
      <w:r w:rsidRPr="00EA21B5">
        <w:rPr>
          <w:rFonts w:asciiTheme="minorHAnsi" w:hAnsiTheme="minorHAnsi" w:cstheme="minorHAnsi"/>
          <w:sz w:val="28"/>
          <w:szCs w:val="28"/>
        </w:rPr>
        <w:t>ogsa</w:t>
      </w:r>
      <w:proofErr w:type="spellEnd"/>
      <w:r w:rsidRPr="00EA21B5">
        <w:rPr>
          <w:rFonts w:asciiTheme="minorHAnsi" w:hAnsiTheme="minorHAnsi" w:cstheme="minorHAnsi"/>
          <w:sz w:val="28"/>
          <w:szCs w:val="28"/>
        </w:rPr>
        <w:t xml:space="preserve">̊ Innlandet. </w:t>
      </w:r>
    </w:p>
    <w:p w14:paraId="17A52111"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Innlandet Venstre vil at Innlandet fylkeskommune skal vedta en regional rusreform. Nå har vi en regjering som kontinuerlig stemmer ned rusreformen </w:t>
      </w:r>
      <w:proofErr w:type="spellStart"/>
      <w:r w:rsidRPr="00EA21B5">
        <w:rPr>
          <w:rFonts w:asciiTheme="minorHAnsi" w:hAnsiTheme="minorHAnsi" w:cstheme="minorHAnsi"/>
          <w:sz w:val="28"/>
          <w:szCs w:val="28"/>
        </w:rPr>
        <w:t>pa</w:t>
      </w:r>
      <w:proofErr w:type="spellEnd"/>
      <w:r w:rsidRPr="00EA21B5">
        <w:rPr>
          <w:rFonts w:asciiTheme="minorHAnsi" w:hAnsiTheme="minorHAnsi" w:cstheme="minorHAnsi"/>
          <w:sz w:val="28"/>
          <w:szCs w:val="28"/>
        </w:rPr>
        <w:t xml:space="preserve">̊ stortinget. Stemmer ned en reform skulle redde liv. Innlandet Venstre vil at fylkeskommunen skal vedta en regional rusreform der man med dagens lovverk og lovtolkninger jobber for å begrense bruken av straff og øke oppfølgings- og helsetilbudet for rusbrukere. Dette skal </w:t>
      </w:r>
      <w:proofErr w:type="spellStart"/>
      <w:r w:rsidRPr="00EA21B5">
        <w:rPr>
          <w:rFonts w:asciiTheme="minorHAnsi" w:hAnsiTheme="minorHAnsi" w:cstheme="minorHAnsi"/>
          <w:sz w:val="28"/>
          <w:szCs w:val="28"/>
        </w:rPr>
        <w:t>ma</w:t>
      </w:r>
      <w:proofErr w:type="spellEnd"/>
      <w:r w:rsidRPr="00EA21B5">
        <w:rPr>
          <w:rFonts w:asciiTheme="minorHAnsi" w:hAnsiTheme="minorHAnsi" w:cstheme="minorHAnsi"/>
          <w:sz w:val="28"/>
          <w:szCs w:val="28"/>
        </w:rPr>
        <w:t xml:space="preserve">̊ skje i samarbeid med Innlandet politidistrikt og kommunene i Innlandet. </w:t>
      </w:r>
    </w:p>
    <w:p w14:paraId="34F23E00"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sz w:val="28"/>
          <w:szCs w:val="28"/>
        </w:rPr>
        <w:t xml:space="preserve">Innlandet Venstre vil alltid prioritere de mest </w:t>
      </w:r>
      <w:proofErr w:type="spellStart"/>
      <w:r w:rsidRPr="00EA21B5">
        <w:rPr>
          <w:rFonts w:asciiTheme="minorHAnsi" w:hAnsiTheme="minorHAnsi" w:cstheme="minorHAnsi"/>
          <w:sz w:val="28"/>
          <w:szCs w:val="28"/>
        </w:rPr>
        <w:t>sårbare</w:t>
      </w:r>
      <w:proofErr w:type="spellEnd"/>
      <w:r w:rsidRPr="00EA21B5">
        <w:rPr>
          <w:rFonts w:asciiTheme="minorHAnsi" w:hAnsiTheme="minorHAnsi" w:cstheme="minorHAnsi"/>
          <w:sz w:val="28"/>
          <w:szCs w:val="28"/>
        </w:rPr>
        <w:t xml:space="preserve"> menneskene i samfunnet </w:t>
      </w:r>
      <w:proofErr w:type="spellStart"/>
      <w:r w:rsidRPr="00EA21B5">
        <w:rPr>
          <w:rFonts w:asciiTheme="minorHAnsi" w:hAnsiTheme="minorHAnsi" w:cstheme="minorHAnsi"/>
          <w:sz w:val="28"/>
          <w:szCs w:val="28"/>
        </w:rPr>
        <w:t>vårt</w:t>
      </w:r>
      <w:proofErr w:type="spellEnd"/>
      <w:r w:rsidRPr="00EA21B5">
        <w:rPr>
          <w:rFonts w:asciiTheme="minorHAnsi" w:hAnsiTheme="minorHAnsi" w:cstheme="minorHAnsi"/>
          <w:sz w:val="28"/>
          <w:szCs w:val="28"/>
        </w:rPr>
        <w:t xml:space="preserve">. Rusavhengige har i en </w:t>
      </w:r>
      <w:proofErr w:type="spellStart"/>
      <w:r w:rsidRPr="00EA21B5">
        <w:rPr>
          <w:rFonts w:asciiTheme="minorHAnsi" w:hAnsiTheme="minorHAnsi" w:cstheme="minorHAnsi"/>
          <w:sz w:val="28"/>
          <w:szCs w:val="28"/>
        </w:rPr>
        <w:t>årrekke</w:t>
      </w:r>
      <w:proofErr w:type="spellEnd"/>
      <w:r w:rsidRPr="00EA21B5">
        <w:rPr>
          <w:rFonts w:asciiTheme="minorHAnsi" w:hAnsiTheme="minorHAnsi" w:cstheme="minorHAnsi"/>
          <w:sz w:val="28"/>
          <w:szCs w:val="28"/>
        </w:rPr>
        <w:t xml:space="preserve"> blitt stigmatisert og sett </w:t>
      </w:r>
      <w:proofErr w:type="spellStart"/>
      <w:r w:rsidRPr="00EA21B5">
        <w:rPr>
          <w:rFonts w:asciiTheme="minorHAnsi" w:hAnsiTheme="minorHAnsi" w:cstheme="minorHAnsi"/>
          <w:sz w:val="28"/>
          <w:szCs w:val="28"/>
        </w:rPr>
        <w:t>pa</w:t>
      </w:r>
      <w:proofErr w:type="spellEnd"/>
      <w:r w:rsidRPr="00EA21B5">
        <w:rPr>
          <w:rFonts w:asciiTheme="minorHAnsi" w:hAnsiTheme="minorHAnsi" w:cstheme="minorHAnsi"/>
          <w:sz w:val="28"/>
          <w:szCs w:val="28"/>
        </w:rPr>
        <w:t xml:space="preserve">̊ som kriminelle. Mens vi har en regjering som prioriterer straff framfor hjelp i ruspolitikken </w:t>
      </w:r>
      <w:proofErr w:type="spellStart"/>
      <w:r w:rsidRPr="00EA21B5">
        <w:rPr>
          <w:rFonts w:asciiTheme="minorHAnsi" w:hAnsiTheme="minorHAnsi" w:cstheme="minorHAnsi"/>
          <w:sz w:val="28"/>
          <w:szCs w:val="28"/>
        </w:rPr>
        <w:t>ma</w:t>
      </w:r>
      <w:proofErr w:type="spellEnd"/>
      <w:r w:rsidRPr="00EA21B5">
        <w:rPr>
          <w:rFonts w:asciiTheme="minorHAnsi" w:hAnsiTheme="minorHAnsi" w:cstheme="minorHAnsi"/>
          <w:sz w:val="28"/>
          <w:szCs w:val="28"/>
        </w:rPr>
        <w:t xml:space="preserve">̊ Innlandet Fylkeskommune gjøre det vi kan for å sikre en human og verdig behandling av rusbrukere i Innlandet. </w:t>
      </w:r>
    </w:p>
    <w:p w14:paraId="4C416203" w14:textId="77777777" w:rsidR="005274AA" w:rsidRPr="00EA21B5" w:rsidRDefault="005274AA" w:rsidP="005274AA">
      <w:pPr>
        <w:pStyle w:val="NormalWeb"/>
        <w:shd w:val="clear" w:color="auto" w:fill="FFFFFF"/>
        <w:rPr>
          <w:rFonts w:asciiTheme="minorHAnsi" w:hAnsiTheme="minorHAnsi" w:cstheme="minorHAnsi"/>
          <w:sz w:val="28"/>
          <w:szCs w:val="28"/>
        </w:rPr>
      </w:pPr>
      <w:r w:rsidRPr="00EA21B5">
        <w:rPr>
          <w:rFonts w:asciiTheme="minorHAnsi" w:hAnsiTheme="minorHAnsi" w:cstheme="minorHAnsi"/>
          <w:b/>
          <w:bCs/>
          <w:sz w:val="28"/>
          <w:szCs w:val="28"/>
        </w:rPr>
        <w:t xml:space="preserve">Innlandet Venstre vil: </w:t>
      </w:r>
    </w:p>
    <w:p w14:paraId="0359E908" w14:textId="77777777" w:rsidR="005274AA" w:rsidRPr="00EA21B5" w:rsidRDefault="005274AA" w:rsidP="005274AA">
      <w:pPr>
        <w:pStyle w:val="NormalWeb"/>
        <w:numPr>
          <w:ilvl w:val="0"/>
          <w:numId w:val="6"/>
        </w:numPr>
        <w:shd w:val="clear" w:color="auto" w:fill="FFFFFF"/>
        <w:rPr>
          <w:rFonts w:asciiTheme="minorHAnsi" w:hAnsiTheme="minorHAnsi" w:cstheme="minorHAnsi"/>
          <w:sz w:val="28"/>
          <w:szCs w:val="28"/>
        </w:rPr>
      </w:pPr>
      <w:proofErr w:type="gramStart"/>
      <w:r w:rsidRPr="00EA21B5">
        <w:rPr>
          <w:rFonts w:asciiTheme="minorHAnsi" w:hAnsiTheme="minorHAnsi" w:cstheme="minorHAnsi"/>
          <w:sz w:val="28"/>
          <w:szCs w:val="28"/>
        </w:rPr>
        <w:t>●  Innføre</w:t>
      </w:r>
      <w:proofErr w:type="gramEnd"/>
      <w:r w:rsidRPr="00EA21B5">
        <w:rPr>
          <w:rFonts w:asciiTheme="minorHAnsi" w:hAnsiTheme="minorHAnsi" w:cstheme="minorHAnsi"/>
          <w:sz w:val="28"/>
          <w:szCs w:val="28"/>
        </w:rPr>
        <w:t xml:space="preserve"> en regional rusreform i Innlandet. </w:t>
      </w:r>
    </w:p>
    <w:p w14:paraId="2B4D8683" w14:textId="77777777" w:rsidR="005274AA" w:rsidRPr="00EA21B5" w:rsidRDefault="005274AA" w:rsidP="005274AA">
      <w:pPr>
        <w:pStyle w:val="NormalWeb"/>
        <w:numPr>
          <w:ilvl w:val="0"/>
          <w:numId w:val="6"/>
        </w:numPr>
        <w:shd w:val="clear" w:color="auto" w:fill="FFFFFF"/>
        <w:rPr>
          <w:rFonts w:asciiTheme="minorHAnsi" w:hAnsiTheme="minorHAnsi" w:cstheme="minorHAnsi"/>
          <w:sz w:val="28"/>
          <w:szCs w:val="28"/>
        </w:rPr>
      </w:pPr>
      <w:proofErr w:type="gramStart"/>
      <w:r w:rsidRPr="00EA21B5">
        <w:rPr>
          <w:rFonts w:asciiTheme="minorHAnsi" w:hAnsiTheme="minorHAnsi" w:cstheme="minorHAnsi"/>
          <w:sz w:val="28"/>
          <w:szCs w:val="28"/>
        </w:rPr>
        <w:t>●  Styrke</w:t>
      </w:r>
      <w:proofErr w:type="gramEnd"/>
      <w:r w:rsidRPr="00EA21B5">
        <w:rPr>
          <w:rFonts w:asciiTheme="minorHAnsi" w:hAnsiTheme="minorHAnsi" w:cstheme="minorHAnsi"/>
          <w:sz w:val="28"/>
          <w:szCs w:val="28"/>
        </w:rPr>
        <w:t xml:space="preserve"> rusomsorgen i Innlandet. </w:t>
      </w:r>
    </w:p>
    <w:p w14:paraId="2A5B9AE8" w14:textId="1752808A" w:rsidR="005274AA" w:rsidRPr="00EA21B5" w:rsidRDefault="005274AA" w:rsidP="0024308C">
      <w:pPr>
        <w:autoSpaceDE w:val="0"/>
        <w:autoSpaceDN w:val="0"/>
        <w:adjustRightInd w:val="0"/>
        <w:spacing w:after="160" w:line="259" w:lineRule="auto"/>
        <w:ind w:right="-766"/>
        <w:rPr>
          <w:rFonts w:cstheme="minorHAnsi"/>
          <w:b/>
          <w:bCs/>
          <w:sz w:val="28"/>
          <w:szCs w:val="28"/>
        </w:rPr>
      </w:pPr>
    </w:p>
    <w:p w14:paraId="5319E1D5" w14:textId="77777777" w:rsidR="005274AA" w:rsidRPr="00EA21B5" w:rsidRDefault="005274AA" w:rsidP="0024308C">
      <w:pPr>
        <w:autoSpaceDE w:val="0"/>
        <w:autoSpaceDN w:val="0"/>
        <w:adjustRightInd w:val="0"/>
        <w:spacing w:after="160" w:line="259" w:lineRule="auto"/>
        <w:ind w:right="-766"/>
        <w:rPr>
          <w:rFonts w:cstheme="minorHAnsi"/>
          <w:b/>
          <w:bCs/>
          <w:sz w:val="28"/>
          <w:szCs w:val="28"/>
        </w:rPr>
      </w:pPr>
    </w:p>
    <w:p w14:paraId="448850E9" w14:textId="1DE84F23" w:rsidR="005274AA" w:rsidRPr="00EA21B5" w:rsidRDefault="005274AA" w:rsidP="005274AA">
      <w:pPr>
        <w:pStyle w:val="NormalWeb"/>
        <w:spacing w:before="0" w:beforeAutospacing="0" w:after="0" w:afterAutospacing="0"/>
        <w:rPr>
          <w:rFonts w:asciiTheme="minorHAnsi" w:hAnsiTheme="minorHAnsi" w:cstheme="minorHAnsi"/>
          <w:sz w:val="28"/>
          <w:szCs w:val="28"/>
        </w:rPr>
      </w:pPr>
      <w:proofErr w:type="spellStart"/>
      <w:r w:rsidRPr="00EA21B5">
        <w:rPr>
          <w:rFonts w:asciiTheme="minorHAnsi" w:hAnsiTheme="minorHAnsi" w:cstheme="minorHAnsi"/>
          <w:sz w:val="28"/>
          <w:szCs w:val="28"/>
        </w:rPr>
        <w:t>Nr</w:t>
      </w:r>
      <w:proofErr w:type="spellEnd"/>
      <w:r w:rsidRPr="00EA21B5">
        <w:rPr>
          <w:rFonts w:asciiTheme="minorHAnsi" w:hAnsiTheme="minorHAnsi" w:cstheme="minorHAnsi"/>
          <w:sz w:val="28"/>
          <w:szCs w:val="28"/>
        </w:rPr>
        <w:t xml:space="preserve"> </w:t>
      </w:r>
      <w:r w:rsidR="00FF662A" w:rsidRPr="00EA21B5">
        <w:rPr>
          <w:rFonts w:asciiTheme="minorHAnsi" w:hAnsiTheme="minorHAnsi" w:cstheme="minorHAnsi"/>
          <w:sz w:val="28"/>
          <w:szCs w:val="28"/>
        </w:rPr>
        <w:t>8</w:t>
      </w:r>
    </w:p>
    <w:p w14:paraId="3C94C7E5" w14:textId="332E09BB" w:rsidR="005274AA" w:rsidRPr="00EA21B5" w:rsidRDefault="00A66BA7" w:rsidP="005274AA">
      <w:pPr>
        <w:pStyle w:val="NormalWeb"/>
        <w:spacing w:before="0" w:beforeAutospacing="0" w:after="0" w:afterAutospacing="0"/>
        <w:rPr>
          <w:rFonts w:asciiTheme="minorHAnsi" w:hAnsiTheme="minorHAnsi" w:cstheme="minorHAnsi"/>
          <w:sz w:val="28"/>
          <w:szCs w:val="28"/>
        </w:rPr>
      </w:pPr>
      <w:r w:rsidRPr="00EA21B5">
        <w:rPr>
          <w:rFonts w:asciiTheme="minorHAnsi" w:hAnsiTheme="minorHAnsi" w:cstheme="minorHAnsi"/>
          <w:sz w:val="28"/>
          <w:szCs w:val="28"/>
        </w:rPr>
        <w:t xml:space="preserve">Fra Innlandet Unge Venstre </w:t>
      </w:r>
    </w:p>
    <w:p w14:paraId="32C58072" w14:textId="77777777" w:rsidR="005274AA" w:rsidRPr="00EA21B5" w:rsidRDefault="005274AA" w:rsidP="005274AA">
      <w:pPr>
        <w:pStyle w:val="NormalWeb"/>
        <w:spacing w:before="0" w:beforeAutospacing="0" w:after="0" w:afterAutospacing="0"/>
        <w:rPr>
          <w:rFonts w:asciiTheme="minorHAnsi" w:hAnsiTheme="minorHAnsi" w:cstheme="minorHAnsi"/>
          <w:sz w:val="28"/>
          <w:szCs w:val="28"/>
        </w:rPr>
      </w:pPr>
      <w:r w:rsidRPr="00EA21B5">
        <w:rPr>
          <w:rFonts w:asciiTheme="minorHAnsi" w:hAnsiTheme="minorHAnsi" w:cstheme="minorHAnsi"/>
          <w:b/>
          <w:bCs/>
          <w:color w:val="000000"/>
          <w:sz w:val="28"/>
          <w:szCs w:val="28"/>
        </w:rPr>
        <w:t>Innlandet trenger bedre og grønnere kollektivtransport</w:t>
      </w:r>
    </w:p>
    <w:p w14:paraId="5DDD709A" w14:textId="77777777" w:rsidR="005274AA" w:rsidRPr="005274AA" w:rsidRDefault="005274AA" w:rsidP="005274AA">
      <w:pPr>
        <w:rPr>
          <w:rFonts w:eastAsia="Times New Roman" w:cstheme="minorHAnsi"/>
          <w:sz w:val="28"/>
          <w:szCs w:val="28"/>
          <w:lang w:eastAsia="nb-NO"/>
        </w:rPr>
      </w:pPr>
    </w:p>
    <w:p w14:paraId="13359FF6" w14:textId="77777777" w:rsidR="005274AA" w:rsidRPr="005274AA" w:rsidRDefault="005274AA" w:rsidP="005274AA">
      <w:pPr>
        <w:rPr>
          <w:rFonts w:eastAsia="Times New Roman" w:cstheme="minorHAnsi"/>
          <w:sz w:val="28"/>
          <w:szCs w:val="28"/>
          <w:lang w:eastAsia="nb-NO"/>
        </w:rPr>
      </w:pPr>
      <w:r w:rsidRPr="005274AA">
        <w:rPr>
          <w:rFonts w:eastAsia="Times New Roman" w:cstheme="minorHAnsi"/>
          <w:color w:val="000000"/>
          <w:sz w:val="28"/>
          <w:szCs w:val="28"/>
          <w:lang w:eastAsia="nb-NO"/>
        </w:rPr>
        <w:t>Klimakrisen er vår tids største utfordring. Innen 2030 så skal over halvparten av CO2 utslippene kuttes. I henhold til SSB står veitrafikk for nesten 10% av Norges utslipp, og personbiler står for den største andelen. Hvis vi tar klimamålene våre på alvor, må vi sikre miljøvennlige alternativer til bilen.</w:t>
      </w:r>
    </w:p>
    <w:p w14:paraId="0B4655F2" w14:textId="77777777" w:rsidR="005274AA" w:rsidRPr="005274AA" w:rsidRDefault="005274AA" w:rsidP="005274AA">
      <w:pPr>
        <w:rPr>
          <w:rFonts w:eastAsia="Times New Roman" w:cstheme="minorHAnsi"/>
          <w:sz w:val="28"/>
          <w:szCs w:val="28"/>
          <w:lang w:eastAsia="nb-NO"/>
        </w:rPr>
      </w:pPr>
    </w:p>
    <w:p w14:paraId="245BD385" w14:textId="77777777" w:rsidR="005274AA" w:rsidRPr="005274AA" w:rsidRDefault="005274AA" w:rsidP="005274AA">
      <w:pPr>
        <w:rPr>
          <w:rFonts w:eastAsia="Times New Roman" w:cstheme="minorHAnsi"/>
          <w:sz w:val="28"/>
          <w:szCs w:val="28"/>
          <w:lang w:eastAsia="nb-NO"/>
        </w:rPr>
      </w:pPr>
      <w:r w:rsidRPr="005274AA">
        <w:rPr>
          <w:rFonts w:eastAsia="Times New Roman" w:cstheme="minorHAnsi"/>
          <w:color w:val="000000"/>
          <w:sz w:val="28"/>
          <w:szCs w:val="28"/>
          <w:lang w:eastAsia="nb-NO"/>
        </w:rPr>
        <w:t>Innlandet Venstre jobber for å redusere utslippene i Innlandet - samtidig som innbyggerne har mulighet til å ta egne valg. Vi mener at for å oppnå dette må vi gjøre det enklere å velge miljøvennlige alternativer til bilen, spesielt gjennom en stor satsing på kollektivtransport både i byene og distriktene.</w:t>
      </w:r>
    </w:p>
    <w:p w14:paraId="71CE6E67" w14:textId="77777777" w:rsidR="005274AA" w:rsidRPr="005274AA" w:rsidRDefault="005274AA" w:rsidP="005274AA">
      <w:pPr>
        <w:rPr>
          <w:rFonts w:eastAsia="Times New Roman" w:cstheme="minorHAnsi"/>
          <w:sz w:val="28"/>
          <w:szCs w:val="28"/>
          <w:lang w:eastAsia="nb-NO"/>
        </w:rPr>
      </w:pPr>
    </w:p>
    <w:p w14:paraId="176E6480" w14:textId="77777777" w:rsidR="005274AA" w:rsidRPr="005274AA" w:rsidRDefault="005274AA" w:rsidP="005274AA">
      <w:pPr>
        <w:rPr>
          <w:rFonts w:eastAsia="Times New Roman" w:cstheme="minorHAnsi"/>
          <w:sz w:val="28"/>
          <w:szCs w:val="28"/>
          <w:lang w:eastAsia="nb-NO"/>
        </w:rPr>
      </w:pPr>
      <w:r w:rsidRPr="005274AA">
        <w:rPr>
          <w:rFonts w:eastAsia="Times New Roman" w:cstheme="minorHAnsi"/>
          <w:color w:val="000000"/>
          <w:sz w:val="28"/>
          <w:szCs w:val="28"/>
          <w:lang w:eastAsia="nb-NO"/>
        </w:rPr>
        <w:t>Mange i Innlandet er avhengige av bilen både til jobb og fritid. I dag er de miljøvennlige alternativene ofte dyrere, noe som hindrer nedgangen i bilbruk. Derfor ønsker Innlandet Venstre å senke prisene på kollektivtransport.</w:t>
      </w:r>
    </w:p>
    <w:p w14:paraId="01123861" w14:textId="77777777" w:rsidR="005274AA" w:rsidRPr="005274AA" w:rsidRDefault="005274AA" w:rsidP="005274AA">
      <w:pPr>
        <w:rPr>
          <w:rFonts w:eastAsia="Times New Roman" w:cstheme="minorHAnsi"/>
          <w:sz w:val="28"/>
          <w:szCs w:val="28"/>
          <w:lang w:eastAsia="nb-NO"/>
        </w:rPr>
      </w:pPr>
    </w:p>
    <w:p w14:paraId="3309855B" w14:textId="77777777" w:rsidR="005274AA" w:rsidRPr="005274AA" w:rsidRDefault="005274AA" w:rsidP="005274AA">
      <w:pPr>
        <w:rPr>
          <w:rFonts w:eastAsia="Times New Roman" w:cstheme="minorHAnsi"/>
          <w:sz w:val="28"/>
          <w:szCs w:val="28"/>
          <w:lang w:eastAsia="nb-NO"/>
        </w:rPr>
      </w:pPr>
      <w:r w:rsidRPr="005274AA">
        <w:rPr>
          <w:rFonts w:eastAsia="Times New Roman" w:cstheme="minorHAnsi"/>
          <w:color w:val="000000"/>
          <w:sz w:val="28"/>
          <w:szCs w:val="28"/>
          <w:lang w:eastAsia="nb-NO"/>
        </w:rPr>
        <w:t>Mange innbyggere trenger kollektivtransport for å komme seg til regionsentrene, både til jobb og fritid. Regionsentrene tjener i dag også som viktige knutepunkt for kollektivtransport. Derfor vil Innlandet Venstre styrke mulighetene for å reise miljøvennlig til disse sentrene, både gjennom å øke antall ruter og avganger.</w:t>
      </w:r>
    </w:p>
    <w:p w14:paraId="0F4DBCAB" w14:textId="77777777" w:rsidR="005274AA" w:rsidRPr="005274AA" w:rsidRDefault="005274AA" w:rsidP="005274AA">
      <w:pPr>
        <w:rPr>
          <w:rFonts w:eastAsia="Times New Roman" w:cstheme="minorHAnsi"/>
          <w:sz w:val="28"/>
          <w:szCs w:val="28"/>
          <w:lang w:eastAsia="nb-NO"/>
        </w:rPr>
      </w:pPr>
    </w:p>
    <w:p w14:paraId="55FE1DC1" w14:textId="0F474FB3" w:rsidR="005274AA" w:rsidRDefault="005274AA" w:rsidP="00EA21B5">
      <w:pPr>
        <w:rPr>
          <w:rFonts w:eastAsia="Times New Roman" w:cstheme="minorHAnsi"/>
          <w:sz w:val="28"/>
          <w:szCs w:val="28"/>
          <w:lang w:eastAsia="nb-NO"/>
        </w:rPr>
      </w:pPr>
      <w:r w:rsidRPr="005274AA">
        <w:rPr>
          <w:rFonts w:eastAsia="Times New Roman" w:cstheme="minorHAnsi"/>
          <w:color w:val="000000"/>
          <w:sz w:val="28"/>
          <w:szCs w:val="28"/>
          <w:lang w:eastAsia="nb-NO"/>
        </w:rPr>
        <w:t xml:space="preserve">For at kollektivtransporten skal være bedre for miljøet, må utslippene fra transportmidlene kuttes. I flere byer så benyttes det nå biodiesel og elektrisitet til å drive bussene. I tiden som kommer vil også hydrogen kunne brukes i busser. Innlandet Venstre vil </w:t>
      </w:r>
      <w:proofErr w:type="gramStart"/>
      <w:r w:rsidRPr="005274AA">
        <w:rPr>
          <w:rFonts w:eastAsia="Times New Roman" w:cstheme="minorHAnsi"/>
          <w:color w:val="000000"/>
          <w:sz w:val="28"/>
          <w:szCs w:val="28"/>
          <w:lang w:eastAsia="nb-NO"/>
        </w:rPr>
        <w:t>fokusere</w:t>
      </w:r>
      <w:proofErr w:type="gramEnd"/>
      <w:r w:rsidRPr="005274AA">
        <w:rPr>
          <w:rFonts w:eastAsia="Times New Roman" w:cstheme="minorHAnsi"/>
          <w:color w:val="000000"/>
          <w:sz w:val="28"/>
          <w:szCs w:val="28"/>
          <w:lang w:eastAsia="nb-NO"/>
        </w:rPr>
        <w:t xml:space="preserve"> på disse alternativene og på sikt fase ut bruk av fossilt drivstoff i busser. Vi vil også elektrifisere de resterende ikke-elektriske jernbanene for å kutte utslippene og øke hastigheten.</w:t>
      </w:r>
    </w:p>
    <w:p w14:paraId="3DC93E99" w14:textId="77777777" w:rsidR="00EA21B5" w:rsidRPr="005274AA" w:rsidRDefault="00EA21B5" w:rsidP="00EA21B5">
      <w:pPr>
        <w:rPr>
          <w:rFonts w:eastAsia="Times New Roman" w:cstheme="minorHAnsi"/>
          <w:sz w:val="28"/>
          <w:szCs w:val="28"/>
          <w:lang w:eastAsia="nb-NO"/>
        </w:rPr>
      </w:pPr>
    </w:p>
    <w:p w14:paraId="10C860AD" w14:textId="77777777" w:rsidR="005274AA" w:rsidRPr="005274AA" w:rsidRDefault="005274AA" w:rsidP="005274AA">
      <w:pPr>
        <w:rPr>
          <w:rFonts w:eastAsia="Times New Roman" w:cstheme="minorHAnsi"/>
          <w:sz w:val="28"/>
          <w:szCs w:val="28"/>
          <w:lang w:eastAsia="nb-NO"/>
        </w:rPr>
      </w:pPr>
      <w:r w:rsidRPr="005274AA">
        <w:rPr>
          <w:rFonts w:eastAsia="Times New Roman" w:cstheme="minorHAnsi"/>
          <w:b/>
          <w:bCs/>
          <w:color w:val="000000"/>
          <w:sz w:val="28"/>
          <w:szCs w:val="28"/>
          <w:lang w:eastAsia="nb-NO"/>
        </w:rPr>
        <w:t>Innlandet Venstre vil:</w:t>
      </w:r>
    </w:p>
    <w:p w14:paraId="723189B0" w14:textId="77777777" w:rsidR="005274AA" w:rsidRPr="005274AA" w:rsidRDefault="005274AA" w:rsidP="005274AA">
      <w:pPr>
        <w:rPr>
          <w:rFonts w:eastAsia="Times New Roman" w:cstheme="minorHAnsi"/>
          <w:sz w:val="28"/>
          <w:szCs w:val="28"/>
          <w:lang w:eastAsia="nb-NO"/>
        </w:rPr>
      </w:pPr>
    </w:p>
    <w:p w14:paraId="717C11A8"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Elektrifisere Rørosbanen</w:t>
      </w:r>
    </w:p>
    <w:p w14:paraId="3FBE4973"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Jobbe for en overgang til elektrisitet, biodiesel og hydrogen i alle busser i Innlandet</w:t>
      </w:r>
    </w:p>
    <w:p w14:paraId="02149E84"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Senke billettprisene på buss og tog</w:t>
      </w:r>
    </w:p>
    <w:p w14:paraId="6C11EA58"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Sikre gode kollektivtilbud inn til regionsentrene i Innlandet</w:t>
      </w:r>
    </w:p>
    <w:p w14:paraId="06581B40"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Videreføre og videreutvikle prosjekter som Hent Meg, Reis Smart og Grønn Mobilitet.</w:t>
      </w:r>
    </w:p>
    <w:p w14:paraId="7D1A123B"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Innføre hyppigere bussavganger i tettbebodde strøk</w:t>
      </w:r>
    </w:p>
    <w:p w14:paraId="6C3A532C" w14:textId="77777777" w:rsidR="005274AA" w:rsidRPr="005274AA"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Øke budsjettet til Innlandstrafikk</w:t>
      </w:r>
    </w:p>
    <w:p w14:paraId="1495B500" w14:textId="3E2C38A7" w:rsidR="005274AA" w:rsidRPr="00EA21B5" w:rsidRDefault="005274AA" w:rsidP="005274AA">
      <w:pPr>
        <w:numPr>
          <w:ilvl w:val="0"/>
          <w:numId w:val="5"/>
        </w:numPr>
        <w:ind w:left="1440"/>
        <w:textAlignment w:val="baseline"/>
        <w:rPr>
          <w:rFonts w:eastAsia="Times New Roman" w:cstheme="minorHAnsi"/>
          <w:color w:val="000000"/>
          <w:sz w:val="28"/>
          <w:szCs w:val="28"/>
          <w:lang w:eastAsia="nb-NO"/>
        </w:rPr>
      </w:pPr>
      <w:r w:rsidRPr="005274AA">
        <w:rPr>
          <w:rFonts w:eastAsia="Times New Roman" w:cstheme="minorHAnsi"/>
          <w:color w:val="000000"/>
          <w:sz w:val="28"/>
          <w:szCs w:val="28"/>
          <w:lang w:eastAsia="nb-NO"/>
        </w:rPr>
        <w:t>Innføre en ordning i Innlandet der elever med krav på busskort også kan bruke tog</w:t>
      </w:r>
    </w:p>
    <w:p w14:paraId="41862CF8" w14:textId="5377F8D0" w:rsidR="00974C92" w:rsidRPr="00EA21B5" w:rsidRDefault="00974C92" w:rsidP="00974C92">
      <w:pPr>
        <w:textAlignment w:val="baseline"/>
        <w:rPr>
          <w:rFonts w:eastAsia="Times New Roman" w:cstheme="minorHAnsi"/>
          <w:color w:val="000000"/>
          <w:sz w:val="28"/>
          <w:szCs w:val="28"/>
          <w:lang w:eastAsia="nb-NO"/>
        </w:rPr>
      </w:pPr>
    </w:p>
    <w:p w14:paraId="3C9131C8" w14:textId="292FA6EA" w:rsidR="00974C92" w:rsidRPr="00EA21B5" w:rsidRDefault="00974C92" w:rsidP="00974C92">
      <w:pPr>
        <w:textAlignment w:val="baseline"/>
        <w:rPr>
          <w:rFonts w:eastAsia="Times New Roman" w:cstheme="minorHAnsi"/>
          <w:color w:val="000000"/>
          <w:sz w:val="28"/>
          <w:szCs w:val="28"/>
          <w:lang w:eastAsia="nb-NO"/>
        </w:rPr>
      </w:pPr>
    </w:p>
    <w:p w14:paraId="24233002" w14:textId="74F57DC3" w:rsidR="00974C92" w:rsidRPr="00EA21B5" w:rsidRDefault="00974C92" w:rsidP="00974C92">
      <w:pPr>
        <w:textAlignment w:val="baseline"/>
        <w:rPr>
          <w:rFonts w:eastAsia="Times New Roman" w:cstheme="minorHAnsi"/>
          <w:color w:val="000000"/>
          <w:sz w:val="28"/>
          <w:szCs w:val="28"/>
          <w:lang w:eastAsia="nb-NO"/>
        </w:rPr>
      </w:pPr>
    </w:p>
    <w:p w14:paraId="08E69528" w14:textId="10F4E7FD" w:rsidR="00974C92" w:rsidRPr="00EA21B5" w:rsidRDefault="00974C92" w:rsidP="00974C92">
      <w:pPr>
        <w:textAlignment w:val="baseline"/>
        <w:rPr>
          <w:rFonts w:eastAsia="Times New Roman" w:cstheme="minorHAnsi"/>
          <w:color w:val="000000"/>
          <w:sz w:val="28"/>
          <w:szCs w:val="28"/>
          <w:lang w:eastAsia="nb-NO"/>
        </w:rPr>
      </w:pPr>
    </w:p>
    <w:p w14:paraId="1E74A131" w14:textId="49BB5A7E" w:rsidR="00974C92" w:rsidRPr="00EA21B5" w:rsidRDefault="00974C92" w:rsidP="00974C92">
      <w:pPr>
        <w:textAlignment w:val="baseline"/>
        <w:rPr>
          <w:rFonts w:eastAsia="Times New Roman" w:cstheme="minorHAnsi"/>
          <w:b/>
          <w:bCs/>
          <w:color w:val="000000"/>
          <w:sz w:val="28"/>
          <w:szCs w:val="28"/>
          <w:lang w:eastAsia="nb-NO"/>
        </w:rPr>
      </w:pPr>
      <w:proofErr w:type="spellStart"/>
      <w:r w:rsidRPr="00EA21B5">
        <w:rPr>
          <w:rFonts w:eastAsia="Times New Roman" w:cstheme="minorHAnsi"/>
          <w:b/>
          <w:bCs/>
          <w:color w:val="000000"/>
          <w:sz w:val="28"/>
          <w:szCs w:val="28"/>
          <w:lang w:eastAsia="nb-NO"/>
        </w:rPr>
        <w:t>Nr</w:t>
      </w:r>
      <w:proofErr w:type="spellEnd"/>
      <w:r w:rsidRPr="00EA21B5">
        <w:rPr>
          <w:rFonts w:eastAsia="Times New Roman" w:cstheme="minorHAnsi"/>
          <w:b/>
          <w:bCs/>
          <w:color w:val="000000"/>
          <w:sz w:val="28"/>
          <w:szCs w:val="28"/>
          <w:lang w:eastAsia="nb-NO"/>
        </w:rPr>
        <w:t xml:space="preserve"> </w:t>
      </w:r>
      <w:r w:rsidR="00FF662A" w:rsidRPr="00EA21B5">
        <w:rPr>
          <w:rFonts w:eastAsia="Times New Roman" w:cstheme="minorHAnsi"/>
          <w:b/>
          <w:bCs/>
          <w:color w:val="000000"/>
          <w:sz w:val="28"/>
          <w:szCs w:val="28"/>
          <w:lang w:eastAsia="nb-NO"/>
        </w:rPr>
        <w:t>9</w:t>
      </w:r>
    </w:p>
    <w:p w14:paraId="338B690B" w14:textId="0649999A" w:rsidR="00EA21B5" w:rsidRPr="00EA21B5" w:rsidRDefault="00EA21B5" w:rsidP="00974C92">
      <w:pPr>
        <w:textAlignment w:val="baseline"/>
        <w:rPr>
          <w:rFonts w:eastAsia="Times New Roman" w:cstheme="minorHAnsi"/>
          <w:b/>
          <w:bCs/>
          <w:color w:val="000000"/>
          <w:sz w:val="28"/>
          <w:szCs w:val="28"/>
          <w:lang w:eastAsia="nb-NO"/>
        </w:rPr>
      </w:pPr>
    </w:p>
    <w:p w14:paraId="50964AD0" w14:textId="07F56C7C" w:rsidR="00EA21B5" w:rsidRPr="005274AA" w:rsidRDefault="00EA21B5" w:rsidP="00974C92">
      <w:pPr>
        <w:textAlignment w:val="baseline"/>
        <w:rPr>
          <w:rFonts w:eastAsia="Times New Roman" w:cstheme="minorHAnsi"/>
          <w:b/>
          <w:bCs/>
          <w:color w:val="000000"/>
          <w:sz w:val="28"/>
          <w:szCs w:val="28"/>
          <w:lang w:eastAsia="nb-NO"/>
        </w:rPr>
      </w:pPr>
      <w:r w:rsidRPr="00EA21B5">
        <w:rPr>
          <w:rFonts w:eastAsia="Times New Roman" w:cstheme="minorHAnsi"/>
          <w:b/>
          <w:bCs/>
          <w:color w:val="000000"/>
          <w:sz w:val="28"/>
          <w:szCs w:val="28"/>
          <w:lang w:eastAsia="nb-NO"/>
        </w:rPr>
        <w:t xml:space="preserve">Fra </w:t>
      </w:r>
      <w:proofErr w:type="spellStart"/>
      <w:r w:rsidRPr="00EA21B5">
        <w:rPr>
          <w:rFonts w:eastAsia="Times New Roman" w:cstheme="minorHAnsi"/>
          <w:b/>
          <w:bCs/>
          <w:color w:val="000000"/>
          <w:sz w:val="28"/>
          <w:szCs w:val="28"/>
          <w:lang w:eastAsia="nb-NO"/>
        </w:rPr>
        <w:t>Innl</w:t>
      </w:r>
      <w:proofErr w:type="spellEnd"/>
      <w:r w:rsidRPr="00EA21B5">
        <w:rPr>
          <w:rFonts w:eastAsia="Times New Roman" w:cstheme="minorHAnsi"/>
          <w:b/>
          <w:bCs/>
          <w:color w:val="000000"/>
          <w:sz w:val="28"/>
          <w:szCs w:val="28"/>
          <w:lang w:eastAsia="nb-NO"/>
        </w:rPr>
        <w:t xml:space="preserve"> Unge Venstre</w:t>
      </w:r>
    </w:p>
    <w:p w14:paraId="4E4D77C6" w14:textId="77777777" w:rsidR="005274AA" w:rsidRPr="005274AA" w:rsidRDefault="005274AA" w:rsidP="005274AA">
      <w:pPr>
        <w:rPr>
          <w:rFonts w:eastAsia="Times New Roman" w:cstheme="minorHAnsi"/>
          <w:sz w:val="28"/>
          <w:szCs w:val="28"/>
          <w:lang w:eastAsia="nb-NO"/>
        </w:rPr>
      </w:pPr>
    </w:p>
    <w:p w14:paraId="04D9D3F0" w14:textId="77777777" w:rsidR="00974C92" w:rsidRPr="00974C92" w:rsidRDefault="00974C92" w:rsidP="00974C92">
      <w:pPr>
        <w:rPr>
          <w:rFonts w:eastAsia="Times New Roman" w:cstheme="minorHAnsi"/>
          <w:color w:val="000000"/>
          <w:sz w:val="28"/>
          <w:szCs w:val="28"/>
          <w:lang w:eastAsia="nb-NO"/>
        </w:rPr>
      </w:pPr>
      <w:r w:rsidRPr="00974C92">
        <w:rPr>
          <w:rFonts w:eastAsia="Times New Roman" w:cstheme="minorHAnsi"/>
          <w:b/>
          <w:bCs/>
          <w:color w:val="000000"/>
          <w:sz w:val="28"/>
          <w:szCs w:val="28"/>
          <w:lang w:eastAsia="nb-NO"/>
        </w:rPr>
        <w:t>Innlandet trenger mer fornybar energi</w:t>
      </w:r>
    </w:p>
    <w:p w14:paraId="33A4643F" w14:textId="77777777" w:rsidR="00974C92" w:rsidRPr="00974C92" w:rsidRDefault="00974C92" w:rsidP="00974C92">
      <w:pPr>
        <w:rPr>
          <w:rFonts w:eastAsia="Times New Roman" w:cstheme="minorHAnsi"/>
          <w:sz w:val="28"/>
          <w:szCs w:val="28"/>
          <w:lang w:eastAsia="nb-NO"/>
        </w:rPr>
      </w:pPr>
    </w:p>
    <w:p w14:paraId="44A6985B" w14:textId="77777777" w:rsidR="00974C92" w:rsidRPr="00974C92" w:rsidRDefault="00974C92" w:rsidP="00974C92">
      <w:pPr>
        <w:rPr>
          <w:rFonts w:eastAsia="Times New Roman" w:cstheme="minorHAnsi"/>
          <w:color w:val="000000"/>
          <w:sz w:val="28"/>
          <w:szCs w:val="28"/>
          <w:lang w:eastAsia="nb-NO"/>
        </w:rPr>
      </w:pPr>
      <w:r w:rsidRPr="00974C92">
        <w:rPr>
          <w:rFonts w:eastAsia="Times New Roman" w:cstheme="minorHAnsi"/>
          <w:color w:val="000000"/>
          <w:sz w:val="28"/>
          <w:szCs w:val="28"/>
          <w:lang w:eastAsia="nb-NO"/>
        </w:rPr>
        <w:t>Verden står i en kraftkrise, der få land produserer nok fornybar energi. I tillegg til dette, står fornybar energi kun for 17 prosent av verdens energibruk. Innlandet Venstre mener dette er en sak Norge kan gå i bresjen for både for det grønne skiftet og kraftforsyning i fremtiden. </w:t>
      </w:r>
    </w:p>
    <w:p w14:paraId="462FC23C" w14:textId="77777777" w:rsidR="00974C92" w:rsidRPr="00974C92" w:rsidRDefault="00974C92" w:rsidP="00974C92">
      <w:pPr>
        <w:rPr>
          <w:rFonts w:eastAsia="Times New Roman" w:cstheme="minorHAnsi"/>
          <w:sz w:val="28"/>
          <w:szCs w:val="28"/>
          <w:lang w:eastAsia="nb-NO"/>
        </w:rPr>
      </w:pPr>
    </w:p>
    <w:p w14:paraId="313B5635" w14:textId="77777777" w:rsidR="00974C92" w:rsidRPr="00974C92" w:rsidRDefault="00974C92" w:rsidP="00974C92">
      <w:pPr>
        <w:rPr>
          <w:rFonts w:eastAsia="Times New Roman" w:cstheme="minorHAnsi"/>
          <w:color w:val="000000"/>
          <w:sz w:val="28"/>
          <w:szCs w:val="28"/>
          <w:lang w:eastAsia="nb-NO"/>
        </w:rPr>
      </w:pPr>
      <w:r w:rsidRPr="00974C92">
        <w:rPr>
          <w:rFonts w:eastAsia="Times New Roman" w:cstheme="minorHAnsi"/>
          <w:color w:val="000000"/>
          <w:sz w:val="28"/>
          <w:szCs w:val="28"/>
          <w:lang w:eastAsia="nb-NO"/>
        </w:rPr>
        <w:t xml:space="preserve">Målingene viser at Norge allerede vil møte et kraftunderskudd i 2027 og behovet for energi øker over hele verden. For at vi skal kunne satse på innovasjon og økonomisk vekst, må vi ha nok energi til det og energien må være grønn. Innlandet Venstre mener at vi må slutte å lete etter olje på norsk sokkel og heller satse grønt. For at vi skal kunne ha nok kraft og </w:t>
      </w:r>
      <w:proofErr w:type="spellStart"/>
      <w:r w:rsidRPr="00974C92">
        <w:rPr>
          <w:rFonts w:eastAsia="Times New Roman" w:cstheme="minorHAnsi"/>
          <w:color w:val="000000"/>
          <w:sz w:val="28"/>
          <w:szCs w:val="28"/>
          <w:lang w:eastAsia="nb-NO"/>
        </w:rPr>
        <w:t>samtidlig</w:t>
      </w:r>
      <w:proofErr w:type="spellEnd"/>
      <w:r w:rsidRPr="00974C92">
        <w:rPr>
          <w:rFonts w:eastAsia="Times New Roman" w:cstheme="minorHAnsi"/>
          <w:color w:val="000000"/>
          <w:sz w:val="28"/>
          <w:szCs w:val="28"/>
          <w:lang w:eastAsia="nb-NO"/>
        </w:rPr>
        <w:t xml:space="preserve"> nå 1,5 </w:t>
      </w:r>
      <w:proofErr w:type="spellStart"/>
      <w:r w:rsidRPr="00974C92">
        <w:rPr>
          <w:rFonts w:eastAsia="Times New Roman" w:cstheme="minorHAnsi"/>
          <w:color w:val="000000"/>
          <w:sz w:val="28"/>
          <w:szCs w:val="28"/>
          <w:lang w:eastAsia="nb-NO"/>
        </w:rPr>
        <w:t>gradermålet</w:t>
      </w:r>
      <w:proofErr w:type="spellEnd"/>
      <w:r w:rsidRPr="00974C92">
        <w:rPr>
          <w:rFonts w:eastAsia="Times New Roman" w:cstheme="minorHAnsi"/>
          <w:color w:val="000000"/>
          <w:sz w:val="28"/>
          <w:szCs w:val="28"/>
          <w:lang w:eastAsia="nb-NO"/>
        </w:rPr>
        <w:t xml:space="preserve"> må vi bygge ut mer fornybar energi slik som </w:t>
      </w:r>
      <w:proofErr w:type="spellStart"/>
      <w:r w:rsidRPr="00974C92">
        <w:rPr>
          <w:rFonts w:eastAsia="Times New Roman" w:cstheme="minorHAnsi"/>
          <w:color w:val="000000"/>
          <w:sz w:val="28"/>
          <w:szCs w:val="28"/>
          <w:lang w:eastAsia="nb-NO"/>
        </w:rPr>
        <w:t>havvind</w:t>
      </w:r>
      <w:proofErr w:type="spellEnd"/>
      <w:r w:rsidRPr="00974C92">
        <w:rPr>
          <w:rFonts w:eastAsia="Times New Roman" w:cstheme="minorHAnsi"/>
          <w:color w:val="000000"/>
          <w:sz w:val="28"/>
          <w:szCs w:val="28"/>
          <w:lang w:eastAsia="nb-NO"/>
        </w:rPr>
        <w:t>, vindkraft på land og vannkraft.</w:t>
      </w:r>
    </w:p>
    <w:p w14:paraId="4C6703FF" w14:textId="77777777" w:rsidR="00974C92" w:rsidRPr="00974C92" w:rsidRDefault="00974C92" w:rsidP="00974C92">
      <w:pPr>
        <w:rPr>
          <w:rFonts w:eastAsia="Times New Roman" w:cstheme="minorHAnsi"/>
          <w:sz w:val="28"/>
          <w:szCs w:val="28"/>
          <w:lang w:eastAsia="nb-NO"/>
        </w:rPr>
      </w:pPr>
    </w:p>
    <w:p w14:paraId="27113830" w14:textId="77777777" w:rsidR="00974C92" w:rsidRPr="00974C92" w:rsidRDefault="00974C92" w:rsidP="00974C92">
      <w:pPr>
        <w:rPr>
          <w:rFonts w:eastAsia="Times New Roman" w:cstheme="minorHAnsi"/>
          <w:color w:val="000000"/>
          <w:sz w:val="28"/>
          <w:szCs w:val="28"/>
          <w:lang w:eastAsia="nb-NO"/>
        </w:rPr>
      </w:pPr>
      <w:r w:rsidRPr="00974C92">
        <w:rPr>
          <w:rFonts w:eastAsia="Times New Roman" w:cstheme="minorHAnsi"/>
          <w:color w:val="000000"/>
          <w:sz w:val="28"/>
          <w:szCs w:val="28"/>
          <w:lang w:eastAsia="nb-NO"/>
        </w:rPr>
        <w:t>Elektrifisering er det viktigste klimatiltaket vi kan gjennomføre dersom vi skal nå klimamålene våre. Fordi elektrifiseringen av samfunnet krever mer strøm, må vi også utvikle mer fornybar energi. Innlandet Venstre mener derfor at utbygging av fornybar energi i Norge og Innlandet er noe som må skje nå, både for befolkningen, bedriftene og staten.</w:t>
      </w:r>
    </w:p>
    <w:p w14:paraId="5AA54827" w14:textId="77777777" w:rsidR="00974C92" w:rsidRPr="00974C92" w:rsidRDefault="00974C92" w:rsidP="00974C92">
      <w:pPr>
        <w:spacing w:after="270"/>
        <w:rPr>
          <w:rFonts w:eastAsia="Times New Roman" w:cstheme="minorHAnsi"/>
          <w:sz w:val="28"/>
          <w:szCs w:val="28"/>
          <w:lang w:eastAsia="nb-NO"/>
        </w:rPr>
      </w:pPr>
    </w:p>
    <w:p w14:paraId="11CDDB49" w14:textId="77777777" w:rsidR="00974C92" w:rsidRPr="00974C92" w:rsidRDefault="00974C92" w:rsidP="00974C92">
      <w:pPr>
        <w:rPr>
          <w:rFonts w:eastAsia="Times New Roman" w:cstheme="minorHAnsi"/>
          <w:color w:val="000000"/>
          <w:sz w:val="28"/>
          <w:szCs w:val="28"/>
          <w:lang w:eastAsia="nb-NO"/>
        </w:rPr>
      </w:pPr>
      <w:r w:rsidRPr="00974C92">
        <w:rPr>
          <w:rFonts w:eastAsia="Times New Roman" w:cstheme="minorHAnsi"/>
          <w:color w:val="000000"/>
          <w:sz w:val="28"/>
          <w:szCs w:val="28"/>
          <w:lang w:eastAsia="nb-NO"/>
        </w:rPr>
        <w:t>Innlandet Venstre vil:</w:t>
      </w:r>
    </w:p>
    <w:p w14:paraId="21622E34" w14:textId="77777777" w:rsidR="00974C92" w:rsidRPr="00974C92" w:rsidRDefault="00974C92" w:rsidP="00974C92">
      <w:pPr>
        <w:numPr>
          <w:ilvl w:val="0"/>
          <w:numId w:val="7"/>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 xml:space="preserve">Ta i bruk mer </w:t>
      </w:r>
      <w:proofErr w:type="spellStart"/>
      <w:r w:rsidRPr="00974C92">
        <w:rPr>
          <w:rFonts w:eastAsia="Times New Roman" w:cstheme="minorHAnsi"/>
          <w:color w:val="000000"/>
          <w:sz w:val="28"/>
          <w:szCs w:val="28"/>
          <w:lang w:eastAsia="nb-NO"/>
        </w:rPr>
        <w:t>energiøkomomisering</w:t>
      </w:r>
      <w:proofErr w:type="spellEnd"/>
      <w:r w:rsidRPr="00974C92">
        <w:rPr>
          <w:rFonts w:eastAsia="Times New Roman" w:cstheme="minorHAnsi"/>
          <w:color w:val="000000"/>
          <w:sz w:val="28"/>
          <w:szCs w:val="28"/>
          <w:lang w:eastAsia="nb-NO"/>
        </w:rPr>
        <w:t>/ENØK</w:t>
      </w:r>
    </w:p>
    <w:p w14:paraId="4E933A96"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Tilrettelegge for utbygging av mer landbasert vindkraft, blant annet ved en raskere behandling av vindkraftsøknader</w:t>
      </w:r>
    </w:p>
    <w:p w14:paraId="013B6117"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Stanse oljeletingen</w:t>
      </w:r>
    </w:p>
    <w:p w14:paraId="5E08659A"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Utvikle en skattemodell for vindkraft som tilgodeser større inntekt til kommunene og sikrer fortsatt lønnsomme investeringer</w:t>
      </w:r>
    </w:p>
    <w:p w14:paraId="032EB245"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 xml:space="preserve">Si nei til lokal </w:t>
      </w:r>
      <w:proofErr w:type="spellStart"/>
      <w:r w:rsidRPr="00974C92">
        <w:rPr>
          <w:rFonts w:eastAsia="Times New Roman" w:cstheme="minorHAnsi"/>
          <w:color w:val="000000"/>
          <w:sz w:val="28"/>
          <w:szCs w:val="28"/>
          <w:lang w:eastAsia="nb-NO"/>
        </w:rPr>
        <w:t>vedtorett</w:t>
      </w:r>
      <w:proofErr w:type="spellEnd"/>
      <w:r w:rsidRPr="00974C92">
        <w:rPr>
          <w:rFonts w:eastAsia="Times New Roman" w:cstheme="minorHAnsi"/>
          <w:color w:val="000000"/>
          <w:sz w:val="28"/>
          <w:szCs w:val="28"/>
          <w:lang w:eastAsia="nb-NO"/>
        </w:rPr>
        <w:t xml:space="preserve"> i energispørsmål</w:t>
      </w:r>
    </w:p>
    <w:p w14:paraId="3179C088"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 xml:space="preserve">At Norge skal ta en ledende rolle i utvikling av fornybar energi til havs, som </w:t>
      </w:r>
      <w:proofErr w:type="spellStart"/>
      <w:r w:rsidRPr="00974C92">
        <w:rPr>
          <w:rFonts w:eastAsia="Times New Roman" w:cstheme="minorHAnsi"/>
          <w:color w:val="000000"/>
          <w:sz w:val="28"/>
          <w:szCs w:val="28"/>
          <w:lang w:eastAsia="nb-NO"/>
        </w:rPr>
        <w:t>havvind</w:t>
      </w:r>
      <w:proofErr w:type="spellEnd"/>
      <w:r w:rsidRPr="00974C92">
        <w:rPr>
          <w:rFonts w:eastAsia="Times New Roman" w:cstheme="minorHAnsi"/>
          <w:color w:val="000000"/>
          <w:sz w:val="28"/>
          <w:szCs w:val="28"/>
          <w:lang w:eastAsia="nb-NO"/>
        </w:rPr>
        <w:t>, bølgekraft, tidevannskraft og flytende solenergi</w:t>
      </w:r>
    </w:p>
    <w:p w14:paraId="26DBF57B" w14:textId="77777777" w:rsidR="00974C92" w:rsidRP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Gjenoppta arbeidet med nasjonal ramme for vindkraft</w:t>
      </w:r>
    </w:p>
    <w:p w14:paraId="484FF30E" w14:textId="5CD1036D" w:rsidR="00974C92" w:rsidRDefault="00974C92" w:rsidP="00974C92">
      <w:pPr>
        <w:numPr>
          <w:ilvl w:val="0"/>
          <w:numId w:val="8"/>
        </w:numPr>
        <w:ind w:left="1440"/>
        <w:textAlignment w:val="baseline"/>
        <w:rPr>
          <w:rFonts w:eastAsia="Times New Roman" w:cstheme="minorHAnsi"/>
          <w:color w:val="000000"/>
          <w:sz w:val="28"/>
          <w:szCs w:val="28"/>
          <w:lang w:eastAsia="nb-NO"/>
        </w:rPr>
      </w:pPr>
      <w:r w:rsidRPr="00974C92">
        <w:rPr>
          <w:rFonts w:eastAsia="Times New Roman" w:cstheme="minorHAnsi"/>
          <w:color w:val="000000"/>
          <w:sz w:val="28"/>
          <w:szCs w:val="28"/>
          <w:lang w:eastAsia="nb-NO"/>
        </w:rPr>
        <w:t>Åpne for kraftutbygging i nye vassdrag, samt skånsom utbygging i vernede vassdrag der det ikke forringer verneverdiene</w:t>
      </w:r>
    </w:p>
    <w:p w14:paraId="597D599E" w14:textId="77777777" w:rsidR="00EA21B5" w:rsidRPr="00974C92" w:rsidRDefault="00EA21B5" w:rsidP="00974C92">
      <w:pPr>
        <w:numPr>
          <w:ilvl w:val="0"/>
          <w:numId w:val="8"/>
        </w:numPr>
        <w:ind w:left="1440"/>
        <w:textAlignment w:val="baseline"/>
        <w:rPr>
          <w:rFonts w:eastAsia="Times New Roman" w:cstheme="minorHAnsi"/>
          <w:color w:val="000000"/>
          <w:sz w:val="28"/>
          <w:szCs w:val="28"/>
          <w:lang w:eastAsia="nb-NO"/>
        </w:rPr>
      </w:pPr>
    </w:p>
    <w:p w14:paraId="4E52970C" w14:textId="77777777" w:rsidR="0024308C" w:rsidRPr="00EA21B5" w:rsidRDefault="0024308C" w:rsidP="0024308C">
      <w:pPr>
        <w:rPr>
          <w:rFonts w:cstheme="minorHAnsi"/>
          <w:b/>
          <w:bCs/>
          <w:sz w:val="28"/>
          <w:szCs w:val="28"/>
        </w:rPr>
      </w:pPr>
    </w:p>
    <w:p w14:paraId="3C8C7CA4" w14:textId="77777777" w:rsidR="0024308C" w:rsidRPr="00EA21B5" w:rsidRDefault="0024308C" w:rsidP="0024308C">
      <w:pPr>
        <w:rPr>
          <w:rFonts w:cstheme="minorHAnsi"/>
          <w:b/>
          <w:bCs/>
          <w:sz w:val="28"/>
          <w:szCs w:val="28"/>
        </w:rPr>
      </w:pPr>
    </w:p>
    <w:p w14:paraId="30E15171" w14:textId="1818D0B1" w:rsidR="0024308C" w:rsidRPr="00EA21B5" w:rsidRDefault="0024308C" w:rsidP="0024308C">
      <w:pPr>
        <w:rPr>
          <w:rFonts w:cstheme="minorHAnsi"/>
          <w:b/>
          <w:bCs/>
          <w:sz w:val="28"/>
          <w:szCs w:val="28"/>
        </w:rPr>
      </w:pPr>
      <w:proofErr w:type="spellStart"/>
      <w:r w:rsidRPr="00EA21B5">
        <w:rPr>
          <w:rFonts w:cstheme="minorHAnsi"/>
          <w:b/>
          <w:bCs/>
          <w:sz w:val="28"/>
          <w:szCs w:val="28"/>
        </w:rPr>
        <w:t>Nr</w:t>
      </w:r>
      <w:proofErr w:type="spellEnd"/>
      <w:r w:rsidRPr="00EA21B5">
        <w:rPr>
          <w:rFonts w:cstheme="minorHAnsi"/>
          <w:b/>
          <w:bCs/>
          <w:sz w:val="28"/>
          <w:szCs w:val="28"/>
        </w:rPr>
        <w:t xml:space="preserve"> 1</w:t>
      </w:r>
      <w:r w:rsidR="00FF662A" w:rsidRPr="00EA21B5">
        <w:rPr>
          <w:rFonts w:cstheme="minorHAnsi"/>
          <w:b/>
          <w:bCs/>
          <w:sz w:val="28"/>
          <w:szCs w:val="28"/>
        </w:rPr>
        <w:t>0</w:t>
      </w:r>
    </w:p>
    <w:p w14:paraId="04D73203" w14:textId="77777777" w:rsidR="0024308C" w:rsidRPr="00EA21B5" w:rsidRDefault="0024308C" w:rsidP="0024308C">
      <w:pPr>
        <w:rPr>
          <w:rFonts w:cstheme="minorHAnsi"/>
          <w:sz w:val="28"/>
          <w:szCs w:val="28"/>
        </w:rPr>
      </w:pPr>
    </w:p>
    <w:p w14:paraId="701C240C" w14:textId="53B29649" w:rsidR="0024308C" w:rsidRPr="00EA21B5" w:rsidRDefault="0024308C" w:rsidP="0024308C">
      <w:pPr>
        <w:rPr>
          <w:rFonts w:cstheme="minorHAnsi"/>
          <w:b/>
          <w:bCs/>
          <w:sz w:val="28"/>
          <w:szCs w:val="28"/>
        </w:rPr>
      </w:pPr>
      <w:r w:rsidRPr="00EA21B5">
        <w:rPr>
          <w:rFonts w:cstheme="minorHAnsi"/>
          <w:b/>
          <w:bCs/>
          <w:sz w:val="28"/>
          <w:szCs w:val="28"/>
        </w:rPr>
        <w:t xml:space="preserve"> </w:t>
      </w:r>
      <w:r w:rsidR="00EA21B5" w:rsidRPr="00EA21B5">
        <w:rPr>
          <w:rFonts w:cstheme="minorHAnsi"/>
          <w:b/>
          <w:bCs/>
          <w:sz w:val="28"/>
          <w:szCs w:val="28"/>
        </w:rPr>
        <w:t>Fra</w:t>
      </w:r>
      <w:r w:rsidRPr="00EA21B5">
        <w:rPr>
          <w:rFonts w:cstheme="minorHAnsi"/>
          <w:b/>
          <w:bCs/>
          <w:sz w:val="28"/>
          <w:szCs w:val="28"/>
        </w:rPr>
        <w:t xml:space="preserve"> Ringsaker Venstre</w:t>
      </w:r>
    </w:p>
    <w:p w14:paraId="029FD540" w14:textId="77777777" w:rsidR="0024308C" w:rsidRPr="00EA21B5" w:rsidRDefault="0024308C" w:rsidP="0024308C">
      <w:pPr>
        <w:rPr>
          <w:rFonts w:cstheme="minorHAnsi"/>
          <w:b/>
          <w:bCs/>
          <w:sz w:val="28"/>
          <w:szCs w:val="28"/>
        </w:rPr>
      </w:pPr>
    </w:p>
    <w:p w14:paraId="48C4B983" w14:textId="77777777" w:rsidR="0024308C" w:rsidRPr="00EA21B5" w:rsidRDefault="0024308C" w:rsidP="0024308C">
      <w:pPr>
        <w:rPr>
          <w:rFonts w:cstheme="minorHAnsi"/>
          <w:b/>
          <w:bCs/>
          <w:sz w:val="28"/>
          <w:szCs w:val="28"/>
        </w:rPr>
      </w:pPr>
      <w:r w:rsidRPr="00EA21B5">
        <w:rPr>
          <w:rFonts w:cstheme="minorHAnsi"/>
          <w:b/>
          <w:bCs/>
          <w:sz w:val="28"/>
          <w:szCs w:val="28"/>
        </w:rPr>
        <w:t>Vi må gjøre noe med barn – og ungdomsmiljøene samtidig som vi gjør noe for lærerne</w:t>
      </w:r>
    </w:p>
    <w:p w14:paraId="3E0DB873" w14:textId="77777777" w:rsidR="0024308C" w:rsidRPr="00EA21B5" w:rsidRDefault="0024308C" w:rsidP="0024308C">
      <w:pPr>
        <w:rPr>
          <w:rFonts w:cstheme="minorHAnsi"/>
          <w:sz w:val="28"/>
          <w:szCs w:val="28"/>
        </w:rPr>
      </w:pPr>
      <w:r w:rsidRPr="00EA21B5">
        <w:rPr>
          <w:rFonts w:cstheme="minorHAnsi"/>
          <w:sz w:val="28"/>
          <w:szCs w:val="28"/>
        </w:rPr>
        <w:t>Vi ser i dag en stor utfordring i barn- og ungdomsmiljøene. Ringsaker kommunen har en økning med alvorlig vold og økning i bruk av sterke rusmidler i kommunen. Dette gjelder ikke bare i Ringsaker kommune, men hele fylket og kanskje mest utbredt i Mjøs regionen. Det som kanskje er aller mest skremmende er at man kan ser jenter nede i 12års alderen selger kroppen sin for å skaffe seg rusmidler. Dette er en skremmende utvikling og vi som politikkere må ta mer ansvar for denne utviklingen.</w:t>
      </w:r>
    </w:p>
    <w:p w14:paraId="2F69E6CD" w14:textId="77777777" w:rsidR="0024308C" w:rsidRPr="00EA21B5" w:rsidRDefault="0024308C" w:rsidP="0024308C">
      <w:pPr>
        <w:rPr>
          <w:rFonts w:cstheme="minorHAnsi"/>
          <w:sz w:val="28"/>
          <w:szCs w:val="28"/>
        </w:rPr>
      </w:pPr>
      <w:r w:rsidRPr="00EA21B5">
        <w:rPr>
          <w:rFonts w:cstheme="minorHAnsi"/>
          <w:sz w:val="28"/>
          <w:szCs w:val="28"/>
        </w:rPr>
        <w:t xml:space="preserve">Derfor foreslår vi et interkommunalt samarbeid i </w:t>
      </w:r>
      <w:proofErr w:type="spellStart"/>
      <w:r w:rsidRPr="00EA21B5">
        <w:rPr>
          <w:rFonts w:cstheme="minorHAnsi"/>
          <w:sz w:val="28"/>
          <w:szCs w:val="28"/>
        </w:rPr>
        <w:t>Mjøsregionen</w:t>
      </w:r>
      <w:proofErr w:type="spellEnd"/>
      <w:r w:rsidRPr="00EA21B5">
        <w:rPr>
          <w:rFonts w:cstheme="minorHAnsi"/>
          <w:sz w:val="28"/>
          <w:szCs w:val="28"/>
        </w:rPr>
        <w:t xml:space="preserve"> med </w:t>
      </w:r>
      <w:proofErr w:type="gramStart"/>
      <w:r w:rsidRPr="00EA21B5">
        <w:rPr>
          <w:rFonts w:cstheme="minorHAnsi"/>
          <w:sz w:val="28"/>
          <w:szCs w:val="28"/>
        </w:rPr>
        <w:t>fokus</w:t>
      </w:r>
      <w:proofErr w:type="gramEnd"/>
      <w:r w:rsidRPr="00EA21B5">
        <w:rPr>
          <w:rFonts w:cstheme="minorHAnsi"/>
          <w:sz w:val="28"/>
          <w:szCs w:val="28"/>
        </w:rPr>
        <w:t xml:space="preserve"> på å øke kunnskapen blant barn og ungdom rundt alvorligheten i denne trenden. Derfor er det viktig at de tverrfaglige instansene i kommunene samarbeider interkommunalt som et forbyggende tiltak: Politi, helsesykepleiere, miljøterapeuter i skolene, BUP og ungdomsforbyggende tiltak (ref. ungdomskontakten i Ringsaker). </w:t>
      </w:r>
    </w:p>
    <w:p w14:paraId="0CC803D8" w14:textId="77777777" w:rsidR="0024308C" w:rsidRPr="00EA21B5" w:rsidRDefault="0024308C" w:rsidP="0024308C">
      <w:pPr>
        <w:rPr>
          <w:rFonts w:cstheme="minorHAnsi"/>
          <w:sz w:val="28"/>
          <w:szCs w:val="28"/>
        </w:rPr>
      </w:pPr>
      <w:r w:rsidRPr="00EA21B5">
        <w:rPr>
          <w:rFonts w:cstheme="minorHAnsi"/>
          <w:sz w:val="28"/>
          <w:szCs w:val="28"/>
        </w:rPr>
        <w:t>Det å øke den tverrfaglige satsingen inn mot barn – og ungdomsmiljøene vil kunne skape en bedre hverdag også for lærere. Mange lærere må i dag ikke bare undervise, men også håndtere utfordringer knyttet opp mot diagnoser, atferd og psykososiale miljøer som skaper mer byråkratisk arbeid og lærere som må ta ut sykemeldinger fordi de blir utbrente.</w:t>
      </w:r>
    </w:p>
    <w:p w14:paraId="70481FE0" w14:textId="77777777" w:rsidR="0024308C" w:rsidRPr="00EA21B5" w:rsidRDefault="0024308C" w:rsidP="0024308C">
      <w:pPr>
        <w:rPr>
          <w:rFonts w:cstheme="minorHAnsi"/>
          <w:sz w:val="28"/>
          <w:szCs w:val="28"/>
        </w:rPr>
      </w:pPr>
    </w:p>
    <w:p w14:paraId="19FBCD3D" w14:textId="77777777" w:rsidR="0024308C" w:rsidRPr="00EA21B5" w:rsidRDefault="0024308C" w:rsidP="0024308C">
      <w:pPr>
        <w:rPr>
          <w:rFonts w:cstheme="minorHAnsi"/>
          <w:i/>
          <w:iCs/>
          <w:sz w:val="28"/>
          <w:szCs w:val="28"/>
          <w:u w:val="single"/>
        </w:rPr>
      </w:pPr>
      <w:r w:rsidRPr="00EA21B5">
        <w:rPr>
          <w:rFonts w:cstheme="minorHAnsi"/>
          <w:i/>
          <w:iCs/>
          <w:sz w:val="28"/>
          <w:szCs w:val="28"/>
          <w:u w:val="single"/>
        </w:rPr>
        <w:t>Tiltak:</w:t>
      </w:r>
    </w:p>
    <w:p w14:paraId="6BFD502F"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Ungdomsforebyggende tiltak styrkes for forebyggende arbeid (ref. ungdomskontakten i Ringsaker).</w:t>
      </w:r>
    </w:p>
    <w:p w14:paraId="6FFA0FA9"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 xml:space="preserve">Videreføre TIUR (Tettere Individuell oppfølging av Ungdom og Rus gjennom </w:t>
      </w:r>
      <w:proofErr w:type="spellStart"/>
      <w:r w:rsidRPr="00EA21B5">
        <w:rPr>
          <w:rFonts w:cstheme="minorHAnsi"/>
          <w:sz w:val="28"/>
          <w:szCs w:val="28"/>
        </w:rPr>
        <w:t>SLT</w:t>
      </w:r>
      <w:proofErr w:type="spellEnd"/>
      <w:r w:rsidRPr="00EA21B5">
        <w:rPr>
          <w:rFonts w:cstheme="minorHAnsi"/>
          <w:sz w:val="28"/>
          <w:szCs w:val="28"/>
        </w:rPr>
        <w:t>-modellen)</w:t>
      </w:r>
    </w:p>
    <w:p w14:paraId="6737B882"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Styrke innsatsen i ungdomsmiljøet med miljøarbeidere.</w:t>
      </w:r>
    </w:p>
    <w:p w14:paraId="5FAE45A4"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Flere miljøterapeuter inn i skolen.</w:t>
      </w:r>
    </w:p>
    <w:p w14:paraId="3BB28C6E"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Helsesjukepleiere må være tilgjengelig på hver skole fra barneskolen og oppover.</w:t>
      </w:r>
    </w:p>
    <w:p w14:paraId="4BC2285C" w14:textId="77777777" w:rsidR="0024308C" w:rsidRPr="00EA21B5" w:rsidRDefault="0024308C" w:rsidP="0024308C">
      <w:pPr>
        <w:pStyle w:val="Listeavsnitt"/>
        <w:numPr>
          <w:ilvl w:val="0"/>
          <w:numId w:val="3"/>
        </w:numPr>
        <w:rPr>
          <w:rFonts w:cstheme="minorHAnsi"/>
          <w:sz w:val="28"/>
          <w:szCs w:val="28"/>
        </w:rPr>
      </w:pPr>
      <w:r w:rsidRPr="00EA21B5">
        <w:rPr>
          <w:rFonts w:cstheme="minorHAnsi"/>
          <w:sz w:val="28"/>
          <w:szCs w:val="28"/>
        </w:rPr>
        <w:t>Forebyggende arbeid, en ung voksenperson i skolegården.</w:t>
      </w:r>
    </w:p>
    <w:p w14:paraId="74952559" w14:textId="77777777" w:rsidR="000A0A43" w:rsidRPr="00EA21B5" w:rsidRDefault="000A0A43" w:rsidP="000A0A43">
      <w:pPr>
        <w:spacing w:before="400" w:after="120"/>
        <w:outlineLvl w:val="0"/>
        <w:rPr>
          <w:rFonts w:eastAsia="Times New Roman" w:cstheme="minorHAnsi"/>
          <w:b/>
          <w:bCs/>
          <w:color w:val="000000"/>
          <w:kern w:val="36"/>
          <w:sz w:val="28"/>
          <w:szCs w:val="28"/>
          <w:lang w:eastAsia="nb-NO"/>
        </w:rPr>
      </w:pPr>
    </w:p>
    <w:p w14:paraId="1D1E01BA" w14:textId="7A8A7357" w:rsidR="000A0A43" w:rsidRPr="00EA21B5" w:rsidRDefault="000A0A43" w:rsidP="000A0A43">
      <w:pPr>
        <w:spacing w:before="400" w:after="120"/>
        <w:outlineLvl w:val="0"/>
        <w:rPr>
          <w:rFonts w:eastAsia="Times New Roman" w:cstheme="minorHAnsi"/>
          <w:b/>
          <w:bCs/>
          <w:color w:val="000000"/>
          <w:kern w:val="36"/>
          <w:sz w:val="28"/>
          <w:szCs w:val="28"/>
          <w:lang w:eastAsia="nb-NO"/>
        </w:rPr>
      </w:pPr>
      <w:proofErr w:type="spellStart"/>
      <w:r w:rsidRPr="00EA21B5">
        <w:rPr>
          <w:rFonts w:eastAsia="Times New Roman" w:cstheme="minorHAnsi"/>
          <w:b/>
          <w:bCs/>
          <w:color w:val="000000"/>
          <w:kern w:val="36"/>
          <w:sz w:val="28"/>
          <w:szCs w:val="28"/>
          <w:lang w:eastAsia="nb-NO"/>
        </w:rPr>
        <w:t>Nr</w:t>
      </w:r>
      <w:proofErr w:type="spellEnd"/>
      <w:r w:rsidRPr="00EA21B5">
        <w:rPr>
          <w:rFonts w:eastAsia="Times New Roman" w:cstheme="minorHAnsi"/>
          <w:b/>
          <w:bCs/>
          <w:color w:val="000000"/>
          <w:kern w:val="36"/>
          <w:sz w:val="28"/>
          <w:szCs w:val="28"/>
          <w:lang w:eastAsia="nb-NO"/>
        </w:rPr>
        <w:t xml:space="preserve"> 1</w:t>
      </w:r>
      <w:r w:rsidR="00EA21B5" w:rsidRPr="00EA21B5">
        <w:rPr>
          <w:rFonts w:eastAsia="Times New Roman" w:cstheme="minorHAnsi"/>
          <w:b/>
          <w:bCs/>
          <w:color w:val="000000"/>
          <w:kern w:val="36"/>
          <w:sz w:val="28"/>
          <w:szCs w:val="28"/>
          <w:lang w:eastAsia="nb-NO"/>
        </w:rPr>
        <w:t>1</w:t>
      </w:r>
      <w:r w:rsidRPr="00EA21B5">
        <w:rPr>
          <w:rFonts w:eastAsia="Times New Roman" w:cstheme="minorHAnsi"/>
          <w:b/>
          <w:bCs/>
          <w:color w:val="000000"/>
          <w:kern w:val="36"/>
          <w:sz w:val="28"/>
          <w:szCs w:val="28"/>
          <w:lang w:eastAsia="nb-NO"/>
        </w:rPr>
        <w:t xml:space="preserve"> </w:t>
      </w:r>
    </w:p>
    <w:p w14:paraId="40F0001B" w14:textId="76A122A3" w:rsidR="00EA21B5" w:rsidRPr="00EA21B5" w:rsidRDefault="00EA21B5" w:rsidP="000A0A43">
      <w:pPr>
        <w:spacing w:before="400" w:after="120"/>
        <w:outlineLvl w:val="0"/>
        <w:rPr>
          <w:rFonts w:eastAsia="Times New Roman" w:cstheme="minorHAnsi"/>
          <w:b/>
          <w:bCs/>
          <w:color w:val="000000"/>
          <w:kern w:val="36"/>
          <w:sz w:val="28"/>
          <w:szCs w:val="28"/>
          <w:lang w:eastAsia="nb-NO"/>
        </w:rPr>
      </w:pPr>
      <w:r w:rsidRPr="00EA21B5">
        <w:rPr>
          <w:rFonts w:eastAsia="Times New Roman" w:cstheme="minorHAnsi"/>
          <w:b/>
          <w:bCs/>
          <w:color w:val="000000"/>
          <w:kern w:val="36"/>
          <w:sz w:val="28"/>
          <w:szCs w:val="28"/>
          <w:lang w:eastAsia="nb-NO"/>
        </w:rPr>
        <w:t>Fra Innlandet Unge Venstre</w:t>
      </w:r>
    </w:p>
    <w:p w14:paraId="6EA9A6F4" w14:textId="3E3F4A48" w:rsidR="000A0A43" w:rsidRPr="000A0A43" w:rsidRDefault="000A0A43" w:rsidP="000A0A43">
      <w:pPr>
        <w:spacing w:before="400" w:after="120"/>
        <w:outlineLvl w:val="0"/>
        <w:rPr>
          <w:rFonts w:eastAsia="Times New Roman" w:cstheme="minorHAnsi"/>
          <w:b/>
          <w:bCs/>
          <w:color w:val="000000"/>
          <w:kern w:val="36"/>
          <w:sz w:val="28"/>
          <w:szCs w:val="28"/>
          <w:lang w:eastAsia="nb-NO"/>
        </w:rPr>
      </w:pPr>
      <w:r w:rsidRPr="000A0A43">
        <w:rPr>
          <w:rFonts w:eastAsia="Times New Roman" w:cstheme="minorHAnsi"/>
          <w:b/>
          <w:bCs/>
          <w:color w:val="000000"/>
          <w:kern w:val="36"/>
          <w:sz w:val="28"/>
          <w:szCs w:val="28"/>
          <w:lang w:eastAsia="nb-NO"/>
        </w:rPr>
        <w:t>Et attraktivt uteliv</w:t>
      </w:r>
    </w:p>
    <w:p w14:paraId="7D76CC1C" w14:textId="77777777" w:rsidR="000A0A43" w:rsidRPr="000A0A43" w:rsidRDefault="000A0A43" w:rsidP="000A0A43">
      <w:pPr>
        <w:rPr>
          <w:rFonts w:eastAsia="Times New Roman" w:cstheme="minorHAnsi"/>
          <w:sz w:val="28"/>
          <w:szCs w:val="28"/>
          <w:lang w:eastAsia="nb-NO"/>
        </w:rPr>
      </w:pPr>
      <w:r w:rsidRPr="000A0A43">
        <w:rPr>
          <w:rFonts w:eastAsia="Times New Roman" w:cstheme="minorHAnsi"/>
          <w:color w:val="000000"/>
          <w:sz w:val="28"/>
          <w:szCs w:val="28"/>
          <w:lang w:eastAsia="nb-NO"/>
        </w:rPr>
        <w:t>Dagens alkoholpolitikk er unødvendig streng og lite fleksibel. Det hemmer næringsvirksomhet, innovasjon og muligheten til å skape levende sentrum lokalt. Innlandet Venstre vil føre en kunnskapsbasert og næringsvennlig alkoholpolitikk som skaper friere rammer for enkeltmennesket og næringslivet. </w:t>
      </w:r>
    </w:p>
    <w:p w14:paraId="5181368C" w14:textId="77777777" w:rsidR="000A0A43" w:rsidRPr="000A0A43" w:rsidRDefault="000A0A43" w:rsidP="000A0A43">
      <w:pPr>
        <w:rPr>
          <w:rFonts w:eastAsia="Times New Roman" w:cstheme="minorHAnsi"/>
          <w:sz w:val="28"/>
          <w:szCs w:val="28"/>
          <w:lang w:eastAsia="nb-NO"/>
        </w:rPr>
      </w:pPr>
    </w:p>
    <w:p w14:paraId="651673BF" w14:textId="77777777" w:rsidR="000A0A43" w:rsidRPr="000A0A43" w:rsidRDefault="000A0A43" w:rsidP="000A0A43">
      <w:pPr>
        <w:rPr>
          <w:rFonts w:eastAsia="Times New Roman" w:cstheme="minorHAnsi"/>
          <w:sz w:val="28"/>
          <w:szCs w:val="28"/>
          <w:lang w:eastAsia="nb-NO"/>
        </w:rPr>
      </w:pPr>
      <w:r w:rsidRPr="000A0A43">
        <w:rPr>
          <w:rFonts w:eastAsia="Times New Roman" w:cstheme="minorHAnsi"/>
          <w:color w:val="000000"/>
          <w:sz w:val="28"/>
          <w:szCs w:val="28"/>
          <w:lang w:eastAsia="nb-NO"/>
        </w:rPr>
        <w:t>Kommunene må få større selvbestemmelse over egen alkoholpolitikk. Derfor vil Innlandet Venstre fjerne de statlige begrensningene på salgs- og skjenketider for alkohol, og heller la kommunestyrene bestemme selv. </w:t>
      </w:r>
    </w:p>
    <w:p w14:paraId="29634CE4" w14:textId="77777777" w:rsidR="000A0A43" w:rsidRPr="000A0A43" w:rsidRDefault="000A0A43" w:rsidP="000A0A43">
      <w:pPr>
        <w:rPr>
          <w:rFonts w:eastAsia="Times New Roman" w:cstheme="minorHAnsi"/>
          <w:sz w:val="28"/>
          <w:szCs w:val="28"/>
          <w:lang w:eastAsia="nb-NO"/>
        </w:rPr>
      </w:pPr>
    </w:p>
    <w:p w14:paraId="61898CE2" w14:textId="77777777" w:rsidR="000A0A43" w:rsidRPr="000A0A43" w:rsidRDefault="000A0A43" w:rsidP="000A0A43">
      <w:pPr>
        <w:rPr>
          <w:rFonts w:eastAsia="Times New Roman" w:cstheme="minorHAnsi"/>
          <w:sz w:val="28"/>
          <w:szCs w:val="28"/>
          <w:lang w:eastAsia="nb-NO"/>
        </w:rPr>
      </w:pPr>
      <w:r w:rsidRPr="000A0A43">
        <w:rPr>
          <w:rFonts w:eastAsia="Times New Roman" w:cstheme="minorHAnsi"/>
          <w:color w:val="000000"/>
          <w:sz w:val="28"/>
          <w:szCs w:val="28"/>
          <w:lang w:eastAsia="nb-NO"/>
        </w:rPr>
        <w:t>Dagens forbud mot alkoholservering på idrettsarrangementer er også lite hensiktsmessig. Flere arrangører opplever at publikum tyr til større inntak av alkohol i forkant,</w:t>
      </w:r>
      <w:r w:rsidRPr="000A0A43">
        <w:rPr>
          <w:rFonts w:eastAsia="Times New Roman" w:cstheme="minorHAnsi"/>
          <w:color w:val="0A140C"/>
          <w:sz w:val="28"/>
          <w:szCs w:val="28"/>
          <w:lang w:eastAsia="nb-NO"/>
        </w:rPr>
        <w:t xml:space="preserve"> som øker potensialet for vold og gjør det mindre trygt for blant annet barnefamilier. Derfor vil Innlandet Venstre åpne opp for alkoholservering på idrettsarrangementer rettet mot voksne. Samtidig må det tas hensyn til barn og unge ved å eksempelvis innføre avgrensede områder for alkoholserveringen.</w:t>
      </w:r>
    </w:p>
    <w:p w14:paraId="74EEB3EF" w14:textId="77777777" w:rsidR="000A0A43" w:rsidRPr="000A0A43" w:rsidRDefault="000A0A43" w:rsidP="000A0A43">
      <w:pPr>
        <w:rPr>
          <w:rFonts w:eastAsia="Times New Roman" w:cstheme="minorHAnsi"/>
          <w:sz w:val="28"/>
          <w:szCs w:val="28"/>
          <w:lang w:eastAsia="nb-NO"/>
        </w:rPr>
      </w:pPr>
    </w:p>
    <w:p w14:paraId="0479BF01" w14:textId="77777777" w:rsidR="000A0A43" w:rsidRPr="000A0A43" w:rsidRDefault="000A0A43" w:rsidP="000A0A43">
      <w:pPr>
        <w:rPr>
          <w:rFonts w:eastAsia="Times New Roman" w:cstheme="minorHAnsi"/>
          <w:sz w:val="28"/>
          <w:szCs w:val="28"/>
          <w:lang w:eastAsia="nb-NO"/>
        </w:rPr>
      </w:pPr>
      <w:r w:rsidRPr="000A0A43">
        <w:rPr>
          <w:rFonts w:eastAsia="Times New Roman" w:cstheme="minorHAnsi"/>
          <w:color w:val="000000"/>
          <w:sz w:val="28"/>
          <w:szCs w:val="28"/>
          <w:lang w:eastAsia="nb-NO"/>
        </w:rPr>
        <w:t>For å skape gode og levende lokalsamfunn er vi avhengig av et attraktivt uteliv. Det er for mange innbyggere en viktig sosial møteplass. Derfor er det essensielt med et variert og trygt uteliv som kan tilby et mangfold av alternativer. Innlandet Venstre vil gi utelivet større fleksibilitet, samt sikre trygge og gode rammebetingelser for serveringsnæringen. Vi må fortsette å bekjempe useriøse aktører gjennom systematiske kontroller, samt forhindre rasisme og annen diskriminering. Utelivet skal være for alle. </w:t>
      </w:r>
    </w:p>
    <w:p w14:paraId="4DA1417C" w14:textId="77777777" w:rsidR="000A0A43" w:rsidRPr="000A0A43" w:rsidRDefault="000A0A43" w:rsidP="000A0A43">
      <w:pPr>
        <w:spacing w:before="240" w:after="40"/>
        <w:outlineLvl w:val="3"/>
        <w:rPr>
          <w:rFonts w:eastAsia="Times New Roman" w:cstheme="minorHAnsi"/>
          <w:b/>
          <w:bCs/>
          <w:sz w:val="28"/>
          <w:szCs w:val="28"/>
          <w:lang w:eastAsia="nb-NO"/>
        </w:rPr>
      </w:pPr>
      <w:r w:rsidRPr="000A0A43">
        <w:rPr>
          <w:rFonts w:eastAsia="Times New Roman" w:cstheme="minorHAnsi"/>
          <w:b/>
          <w:bCs/>
          <w:color w:val="000000"/>
          <w:sz w:val="28"/>
          <w:szCs w:val="28"/>
          <w:lang w:eastAsia="nb-NO"/>
        </w:rPr>
        <w:t>Innlandet Venstre vil:</w:t>
      </w:r>
    </w:p>
    <w:p w14:paraId="3E5A0DC2" w14:textId="77777777" w:rsidR="000A0A43" w:rsidRPr="000A0A43" w:rsidRDefault="000A0A43" w:rsidP="000A0A43">
      <w:pPr>
        <w:numPr>
          <w:ilvl w:val="0"/>
          <w:numId w:val="1"/>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Fjerne de statlige begrensningene på salgs- og skjenketider på alkohol</w:t>
      </w:r>
    </w:p>
    <w:p w14:paraId="1FCEB1E8" w14:textId="77777777" w:rsidR="000A0A43" w:rsidRPr="000A0A43" w:rsidRDefault="000A0A43" w:rsidP="000A0A43">
      <w:pPr>
        <w:numPr>
          <w:ilvl w:val="0"/>
          <w:numId w:val="1"/>
        </w:numPr>
        <w:ind w:left="1440"/>
        <w:textAlignment w:val="baseline"/>
        <w:rPr>
          <w:rFonts w:eastAsia="Times New Roman" w:cstheme="minorHAnsi"/>
          <w:color w:val="0A140C"/>
          <w:sz w:val="28"/>
          <w:szCs w:val="28"/>
          <w:lang w:eastAsia="nb-NO"/>
        </w:rPr>
      </w:pPr>
      <w:r w:rsidRPr="000A0A43">
        <w:rPr>
          <w:rFonts w:eastAsia="Times New Roman" w:cstheme="minorHAnsi"/>
          <w:color w:val="0A140C"/>
          <w:sz w:val="28"/>
          <w:szCs w:val="28"/>
          <w:lang w:eastAsia="nb-NO"/>
        </w:rPr>
        <w:t>Fjerne de kommunale begrensningene på skjenking av alkohol på 1.mai, 17.mai og helligdager</w:t>
      </w:r>
    </w:p>
    <w:p w14:paraId="578BD05F" w14:textId="77777777" w:rsidR="000A0A43" w:rsidRPr="000A0A43" w:rsidRDefault="000A0A43" w:rsidP="000A0A43">
      <w:pPr>
        <w:numPr>
          <w:ilvl w:val="0"/>
          <w:numId w:val="1"/>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La produsenter selge alkohol fra egne produksjonslokaler</w:t>
      </w:r>
    </w:p>
    <w:p w14:paraId="29C5A41B" w14:textId="77777777" w:rsidR="000A0A43" w:rsidRPr="000A0A43" w:rsidRDefault="000A0A43" w:rsidP="000A0A43">
      <w:pPr>
        <w:numPr>
          <w:ilvl w:val="0"/>
          <w:numId w:val="1"/>
        </w:numPr>
        <w:ind w:left="1440"/>
        <w:textAlignment w:val="baseline"/>
        <w:rPr>
          <w:rFonts w:eastAsia="Times New Roman" w:cstheme="minorHAnsi"/>
          <w:color w:val="0A140C"/>
          <w:sz w:val="28"/>
          <w:szCs w:val="28"/>
          <w:lang w:eastAsia="nb-NO"/>
        </w:rPr>
      </w:pPr>
      <w:r w:rsidRPr="000A0A43">
        <w:rPr>
          <w:rFonts w:eastAsia="Times New Roman" w:cstheme="minorHAnsi"/>
          <w:color w:val="0A140C"/>
          <w:sz w:val="28"/>
          <w:szCs w:val="28"/>
          <w:lang w:eastAsia="nb-NO"/>
        </w:rPr>
        <w:t>Tillate alkoholservering ved idrettsarrangementer rettet mot voksne</w:t>
      </w:r>
    </w:p>
    <w:p w14:paraId="1E356040" w14:textId="77777777" w:rsidR="000A0A43" w:rsidRPr="000A0A43" w:rsidRDefault="000A0A43" w:rsidP="000A0A43">
      <w:pPr>
        <w:numPr>
          <w:ilvl w:val="0"/>
          <w:numId w:val="2"/>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Utvide skjenketidene og åpne for mer differensierte og lokalt bestemte åpningstider basert på kulturell profil, avstand fra boligområder m.m.</w:t>
      </w:r>
    </w:p>
    <w:p w14:paraId="00BA32D2" w14:textId="77777777" w:rsidR="000A0A43" w:rsidRPr="000A0A43" w:rsidRDefault="000A0A43" w:rsidP="000A0A43">
      <w:pPr>
        <w:numPr>
          <w:ilvl w:val="0"/>
          <w:numId w:val="2"/>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Åpne for at det kan gis salgs- og skjenkebevilling til flere former for næringsvirksomhet, som bokhandlere og klesbutikker.</w:t>
      </w:r>
    </w:p>
    <w:p w14:paraId="023C6547" w14:textId="77777777" w:rsidR="000A0A43" w:rsidRPr="000A0A43" w:rsidRDefault="000A0A43" w:rsidP="000A0A43">
      <w:pPr>
        <w:numPr>
          <w:ilvl w:val="0"/>
          <w:numId w:val="2"/>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Sikre seriøse aktører langsiktige, stabile og gode rammevilkår og slå hardere ned på useriøse utelivsaktører, blant annet gjennom systematiske kontroller.</w:t>
      </w:r>
    </w:p>
    <w:p w14:paraId="6206171B" w14:textId="77777777" w:rsidR="000A0A43" w:rsidRPr="000A0A43" w:rsidRDefault="000A0A43" w:rsidP="000A0A43">
      <w:pPr>
        <w:numPr>
          <w:ilvl w:val="0"/>
          <w:numId w:val="2"/>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Øke antallet diskrimineringskontroller i utelivet for å bekjempe rasisme og annen diskriminering.</w:t>
      </w:r>
    </w:p>
    <w:p w14:paraId="1EB142A2" w14:textId="1D0109D6" w:rsidR="000A0A43" w:rsidRDefault="000A0A43" w:rsidP="000A0A43">
      <w:pPr>
        <w:numPr>
          <w:ilvl w:val="0"/>
          <w:numId w:val="2"/>
        </w:numPr>
        <w:ind w:left="1440"/>
        <w:textAlignment w:val="baseline"/>
        <w:rPr>
          <w:rFonts w:eastAsia="Times New Roman" w:cstheme="minorHAnsi"/>
          <w:color w:val="000000"/>
          <w:sz w:val="28"/>
          <w:szCs w:val="28"/>
          <w:lang w:eastAsia="nb-NO"/>
        </w:rPr>
      </w:pPr>
      <w:r w:rsidRPr="000A0A43">
        <w:rPr>
          <w:rFonts w:eastAsia="Times New Roman" w:cstheme="minorHAnsi"/>
          <w:color w:val="000000"/>
          <w:sz w:val="28"/>
          <w:szCs w:val="28"/>
          <w:lang w:eastAsia="nb-NO"/>
        </w:rPr>
        <w:t>Tilrettelegge for bruk av «</w:t>
      </w:r>
      <w:proofErr w:type="spellStart"/>
      <w:r w:rsidRPr="000A0A43">
        <w:rPr>
          <w:rFonts w:eastAsia="Times New Roman" w:cstheme="minorHAnsi"/>
          <w:color w:val="000000"/>
          <w:sz w:val="28"/>
          <w:szCs w:val="28"/>
          <w:lang w:eastAsia="nb-NO"/>
        </w:rPr>
        <w:t>amnesty</w:t>
      </w:r>
      <w:proofErr w:type="spellEnd"/>
      <w:r w:rsidRPr="000A0A43">
        <w:rPr>
          <w:rFonts w:eastAsia="Times New Roman" w:cstheme="minorHAnsi"/>
          <w:color w:val="000000"/>
          <w:sz w:val="28"/>
          <w:szCs w:val="28"/>
          <w:lang w:eastAsia="nb-NO"/>
        </w:rPr>
        <w:t xml:space="preserve"> </w:t>
      </w:r>
      <w:proofErr w:type="spellStart"/>
      <w:r w:rsidRPr="000A0A43">
        <w:rPr>
          <w:rFonts w:eastAsia="Times New Roman" w:cstheme="minorHAnsi"/>
          <w:color w:val="000000"/>
          <w:sz w:val="28"/>
          <w:szCs w:val="28"/>
          <w:lang w:eastAsia="nb-NO"/>
        </w:rPr>
        <w:t>boxes</w:t>
      </w:r>
      <w:proofErr w:type="spellEnd"/>
      <w:r w:rsidRPr="000A0A43">
        <w:rPr>
          <w:rFonts w:eastAsia="Times New Roman" w:cstheme="minorHAnsi"/>
          <w:color w:val="000000"/>
          <w:sz w:val="28"/>
          <w:szCs w:val="28"/>
          <w:lang w:eastAsia="nb-NO"/>
        </w:rPr>
        <w:t>», der man kan kvitte seg med illegale rusmidler for å redusere omfanget av rusbruk i utelivet.</w:t>
      </w:r>
    </w:p>
    <w:p w14:paraId="4BE318DE" w14:textId="77777777" w:rsidR="00B307C1" w:rsidRDefault="00B307C1" w:rsidP="00B307C1">
      <w:pPr>
        <w:ind w:left="1440"/>
        <w:textAlignment w:val="baseline"/>
        <w:rPr>
          <w:rFonts w:eastAsia="Times New Roman" w:cstheme="minorHAnsi"/>
          <w:color w:val="000000"/>
          <w:sz w:val="28"/>
          <w:szCs w:val="28"/>
          <w:lang w:eastAsia="nb-NO"/>
        </w:rPr>
      </w:pPr>
    </w:p>
    <w:p w14:paraId="597F595C" w14:textId="05940FA4" w:rsidR="004011A5" w:rsidRDefault="004011A5" w:rsidP="004011A5">
      <w:pPr>
        <w:textAlignment w:val="baseline"/>
        <w:rPr>
          <w:rFonts w:eastAsia="Times New Roman" w:cstheme="minorHAnsi"/>
          <w:color w:val="000000"/>
          <w:sz w:val="28"/>
          <w:szCs w:val="28"/>
          <w:lang w:eastAsia="nb-NO"/>
        </w:rPr>
      </w:pPr>
    </w:p>
    <w:p w14:paraId="1C28CBAA" w14:textId="6419FE5D" w:rsidR="004011A5" w:rsidRDefault="004011A5" w:rsidP="004011A5">
      <w:pPr>
        <w:textAlignment w:val="baseline"/>
        <w:rPr>
          <w:rFonts w:eastAsia="Times New Roman" w:cstheme="minorHAnsi"/>
          <w:color w:val="000000"/>
          <w:sz w:val="28"/>
          <w:szCs w:val="28"/>
          <w:lang w:eastAsia="nb-NO"/>
        </w:rPr>
      </w:pPr>
    </w:p>
    <w:p w14:paraId="54402C2C" w14:textId="621748B2" w:rsidR="004011A5" w:rsidRPr="004011A5" w:rsidRDefault="004011A5" w:rsidP="004011A5">
      <w:pPr>
        <w:textAlignment w:val="baseline"/>
        <w:rPr>
          <w:rFonts w:eastAsia="Times New Roman" w:cstheme="minorHAnsi"/>
          <w:b/>
          <w:bCs/>
          <w:color w:val="000000"/>
          <w:sz w:val="28"/>
          <w:szCs w:val="28"/>
          <w:lang w:eastAsia="nb-NO"/>
        </w:rPr>
      </w:pPr>
      <w:r w:rsidRPr="004011A5">
        <w:rPr>
          <w:rFonts w:eastAsia="Times New Roman" w:cstheme="minorHAnsi"/>
          <w:b/>
          <w:bCs/>
          <w:color w:val="000000"/>
          <w:sz w:val="28"/>
          <w:szCs w:val="28"/>
          <w:lang w:eastAsia="nb-NO"/>
        </w:rPr>
        <w:t xml:space="preserve">Etter fristen: </w:t>
      </w:r>
    </w:p>
    <w:p w14:paraId="43AF9273" w14:textId="77777777" w:rsidR="004011A5" w:rsidRDefault="004011A5" w:rsidP="000A0A43">
      <w:pPr>
        <w:rPr>
          <w:rFonts w:eastAsia="Times New Roman" w:cstheme="minorHAnsi"/>
          <w:sz w:val="28"/>
          <w:szCs w:val="28"/>
          <w:lang w:eastAsia="nb-NO"/>
        </w:rPr>
      </w:pPr>
    </w:p>
    <w:p w14:paraId="11560796" w14:textId="1CA7DF4F" w:rsidR="000A0A43" w:rsidRPr="000A0A43" w:rsidRDefault="004011A5" w:rsidP="000A0A43">
      <w:pPr>
        <w:rPr>
          <w:rFonts w:eastAsia="Times New Roman" w:cstheme="minorHAnsi"/>
          <w:sz w:val="28"/>
          <w:szCs w:val="28"/>
          <w:lang w:eastAsia="nb-NO"/>
        </w:rPr>
      </w:pPr>
      <w:r>
        <w:rPr>
          <w:rFonts w:eastAsia="Times New Roman" w:cstheme="minorHAnsi"/>
          <w:sz w:val="28"/>
          <w:szCs w:val="28"/>
          <w:lang w:eastAsia="nb-NO"/>
        </w:rPr>
        <w:t>6.3.kl 19.04</w:t>
      </w:r>
      <w:r w:rsidR="000A0A43" w:rsidRPr="000A0A43">
        <w:rPr>
          <w:rFonts w:eastAsia="Times New Roman" w:cstheme="minorHAnsi"/>
          <w:sz w:val="28"/>
          <w:szCs w:val="28"/>
          <w:lang w:eastAsia="nb-NO"/>
        </w:rPr>
        <w:br/>
      </w:r>
    </w:p>
    <w:p w14:paraId="2C6DCAF4" w14:textId="79418985" w:rsidR="000A0A43" w:rsidRPr="004011A5" w:rsidRDefault="004011A5" w:rsidP="000A0A43">
      <w:pPr>
        <w:rPr>
          <w:rFonts w:eastAsia="Times New Roman" w:cstheme="minorHAnsi"/>
          <w:b/>
          <w:bCs/>
          <w:sz w:val="28"/>
          <w:szCs w:val="28"/>
          <w:lang w:eastAsia="nb-NO"/>
        </w:rPr>
      </w:pPr>
      <w:proofErr w:type="spellStart"/>
      <w:r w:rsidRPr="004011A5">
        <w:rPr>
          <w:rFonts w:eastAsia="Times New Roman" w:cstheme="minorHAnsi"/>
          <w:b/>
          <w:bCs/>
          <w:sz w:val="28"/>
          <w:szCs w:val="28"/>
          <w:lang w:eastAsia="nb-NO"/>
        </w:rPr>
        <w:t>Nr</w:t>
      </w:r>
      <w:proofErr w:type="spellEnd"/>
      <w:r w:rsidRPr="004011A5">
        <w:rPr>
          <w:rFonts w:eastAsia="Times New Roman" w:cstheme="minorHAnsi"/>
          <w:b/>
          <w:bCs/>
          <w:sz w:val="28"/>
          <w:szCs w:val="28"/>
          <w:lang w:eastAsia="nb-NO"/>
        </w:rPr>
        <w:t xml:space="preserve"> 12</w:t>
      </w:r>
    </w:p>
    <w:p w14:paraId="255B5A35" w14:textId="77777777" w:rsidR="004011A5" w:rsidRPr="00812408" w:rsidRDefault="004011A5" w:rsidP="004011A5">
      <w:pPr>
        <w:rPr>
          <w:i/>
          <w:iCs/>
        </w:rPr>
      </w:pPr>
      <w:r w:rsidRPr="00812408">
        <w:rPr>
          <w:i/>
          <w:iCs/>
        </w:rPr>
        <w:t>Forslag til politisk uttale</w:t>
      </w:r>
      <w:r w:rsidRPr="00812408">
        <w:rPr>
          <w:i/>
          <w:iCs/>
        </w:rPr>
        <w:br/>
        <w:t>Forslagsstiller</w:t>
      </w:r>
      <w:r>
        <w:rPr>
          <w:i/>
          <w:iCs/>
        </w:rPr>
        <w:t>e</w:t>
      </w:r>
      <w:r w:rsidRPr="00812408">
        <w:rPr>
          <w:i/>
          <w:iCs/>
        </w:rPr>
        <w:t>:</w:t>
      </w:r>
      <w:r>
        <w:rPr>
          <w:i/>
          <w:iCs/>
        </w:rPr>
        <w:t xml:space="preserve"> Kajsa Kirkhus og </w:t>
      </w:r>
      <w:r w:rsidRPr="00812408">
        <w:rPr>
          <w:i/>
          <w:iCs/>
        </w:rPr>
        <w:t xml:space="preserve">Ketil </w:t>
      </w:r>
      <w:proofErr w:type="spellStart"/>
      <w:r w:rsidRPr="00812408">
        <w:rPr>
          <w:i/>
          <w:iCs/>
        </w:rPr>
        <w:t>Kjenseth</w:t>
      </w:r>
      <w:proofErr w:type="spellEnd"/>
      <w:r w:rsidRPr="00812408">
        <w:rPr>
          <w:i/>
          <w:iCs/>
        </w:rPr>
        <w:t xml:space="preserve"> </w:t>
      </w:r>
    </w:p>
    <w:p w14:paraId="3CA0595A" w14:textId="77777777" w:rsidR="004011A5" w:rsidRDefault="004011A5" w:rsidP="004011A5">
      <w:pPr>
        <w:rPr>
          <w:b/>
          <w:bCs/>
          <w:sz w:val="28"/>
          <w:szCs w:val="28"/>
        </w:rPr>
      </w:pPr>
    </w:p>
    <w:p w14:paraId="6E90B114" w14:textId="77777777" w:rsidR="004011A5" w:rsidRPr="005C2716" w:rsidRDefault="004011A5" w:rsidP="004011A5">
      <w:pPr>
        <w:rPr>
          <w:b/>
          <w:bCs/>
          <w:sz w:val="28"/>
          <w:szCs w:val="28"/>
        </w:rPr>
      </w:pPr>
      <w:r w:rsidRPr="005C2716">
        <w:rPr>
          <w:b/>
          <w:bCs/>
          <w:sz w:val="28"/>
          <w:szCs w:val="28"/>
        </w:rPr>
        <w:t xml:space="preserve">Grønn </w:t>
      </w:r>
      <w:proofErr w:type="spellStart"/>
      <w:r w:rsidRPr="005C2716">
        <w:rPr>
          <w:b/>
          <w:bCs/>
          <w:sz w:val="28"/>
          <w:szCs w:val="28"/>
        </w:rPr>
        <w:t>tograbatt</w:t>
      </w:r>
      <w:proofErr w:type="spellEnd"/>
      <w:r w:rsidRPr="005C2716">
        <w:rPr>
          <w:b/>
          <w:bCs/>
          <w:sz w:val="28"/>
          <w:szCs w:val="28"/>
        </w:rPr>
        <w:t xml:space="preserve"> for ungdom!</w:t>
      </w:r>
    </w:p>
    <w:p w14:paraId="3FE62EDF" w14:textId="77777777" w:rsidR="004011A5" w:rsidRDefault="004011A5" w:rsidP="004011A5">
      <w:r>
        <w:t xml:space="preserve">Ungdommer i Innlandet er storbrukere av buss. Det er en god vane og bra for klima og miljø. For mange har de gode vanene blitt innarbeidet med skoleskyss. For andre har tilbudet om månedsbillett til kr 350 og «Hjem for en 50-lapp» vært med på å øke bruken av buss. </w:t>
      </w:r>
    </w:p>
    <w:p w14:paraId="7CA0FC59" w14:textId="77777777" w:rsidR="004011A5" w:rsidRDefault="004011A5" w:rsidP="004011A5">
      <w:r>
        <w:t xml:space="preserve">Innlandet Venstre vil satse mer på kollektiv transport som et naturlig og hverdagslig framkomstmiddel for innbyggerne i Innlandet. Og særlig ungdom, som ofte ikke har andre alternativer. Vi tror det er mulig å gjøre gode vaner enda bedre. </w:t>
      </w:r>
    </w:p>
    <w:p w14:paraId="46FDCC48" w14:textId="77777777" w:rsidR="004011A5" w:rsidRDefault="004011A5" w:rsidP="004011A5">
      <w:r>
        <w:t xml:space="preserve">For å styrke kollektiv-tilbudet til ungdom i Innlandet, vil Innlandet Venstre gi rabatt på periodebillett med tog (tilsvarende månedskort) med kr 500.  </w:t>
      </w:r>
    </w:p>
    <w:p w14:paraId="1192BA01" w14:textId="77777777" w:rsidR="004011A5" w:rsidRDefault="004011A5" w:rsidP="004011A5">
      <w:r>
        <w:t xml:space="preserve">Vi mener dette vil styrke tilbudet om miljøvennlig transport til ungdom både i sentrale strøk og i mange distrikter. Mange ungdommer bor langs Dovrebanen, Gjøvikbanen, Rørosbanen og Kongsvingerbanen. For mange av dem er tog det beste eller til og med det eneste alternativet. De fortjener en grønn honnør, et bedre tilbud og mere fleksibilitet. </w:t>
      </w:r>
    </w:p>
    <w:p w14:paraId="44F675A8" w14:textId="77777777" w:rsidR="004011A5" w:rsidRDefault="004011A5" w:rsidP="004011A5">
      <w:r>
        <w:t xml:space="preserve">For å sette kostnadene i perspektiv, koster én månedsbillett for buss i hele Innlandet 350 kroner, mens en periodebillett for strekningen fra Tynset til Hamar på tog er 3 203 kr. En enkeltbillett fra Tynset til Elverum koster 462 kroner. Fra Otta til Lillehammer kost en enkeltbillett fra kr 205 og oppover. </w:t>
      </w:r>
    </w:p>
    <w:p w14:paraId="3E0C77D6" w14:textId="77777777" w:rsidR="004011A5" w:rsidRDefault="004011A5" w:rsidP="004011A5">
      <w:r>
        <w:t xml:space="preserve">Mobiliteten til ungdommer der tog er eneste alternativ begrenses på grunn av økonomi. At et tilbud er til stede betyr ikke at alt ligger til rette for at det kan benyttes av alle. Rabatterte ordninger på tog for ungdom vil være et godt tiltak fra fylkeskommunen. </w:t>
      </w:r>
    </w:p>
    <w:p w14:paraId="6245A86D" w14:textId="77777777" w:rsidR="004011A5" w:rsidRPr="000A0A43" w:rsidRDefault="004011A5" w:rsidP="000A0A43">
      <w:pPr>
        <w:rPr>
          <w:rFonts w:eastAsia="Times New Roman" w:cstheme="minorHAnsi"/>
          <w:sz w:val="28"/>
          <w:szCs w:val="28"/>
          <w:lang w:eastAsia="nb-NO"/>
        </w:rPr>
      </w:pPr>
    </w:p>
    <w:p w14:paraId="4D194B32" w14:textId="3FC71A60" w:rsidR="000A0A43" w:rsidRPr="004011A5" w:rsidRDefault="004011A5">
      <w:pPr>
        <w:rPr>
          <w:rFonts w:cstheme="minorHAnsi"/>
          <w:b/>
          <w:bCs/>
          <w:sz w:val="28"/>
          <w:szCs w:val="28"/>
        </w:rPr>
      </w:pPr>
      <w:proofErr w:type="spellStart"/>
      <w:r w:rsidRPr="004011A5">
        <w:rPr>
          <w:rFonts w:cstheme="minorHAnsi"/>
          <w:b/>
          <w:bCs/>
          <w:sz w:val="28"/>
          <w:szCs w:val="28"/>
        </w:rPr>
        <w:t>Nr</w:t>
      </w:r>
      <w:proofErr w:type="spellEnd"/>
      <w:r w:rsidRPr="004011A5">
        <w:rPr>
          <w:rFonts w:cstheme="minorHAnsi"/>
          <w:b/>
          <w:bCs/>
          <w:sz w:val="28"/>
          <w:szCs w:val="28"/>
        </w:rPr>
        <w:t xml:space="preserve"> 13</w:t>
      </w:r>
    </w:p>
    <w:p w14:paraId="093CA228" w14:textId="77777777" w:rsidR="004011A5" w:rsidRPr="00812408" w:rsidRDefault="004011A5" w:rsidP="004011A5">
      <w:pPr>
        <w:rPr>
          <w:i/>
          <w:iCs/>
        </w:rPr>
      </w:pPr>
      <w:r w:rsidRPr="00812408">
        <w:rPr>
          <w:i/>
          <w:iCs/>
        </w:rPr>
        <w:t>Forslag til politisk uttale</w:t>
      </w:r>
      <w:r w:rsidRPr="00812408">
        <w:rPr>
          <w:i/>
          <w:iCs/>
        </w:rPr>
        <w:br/>
        <w:t xml:space="preserve">Forslagsstiller: Ketil </w:t>
      </w:r>
      <w:proofErr w:type="spellStart"/>
      <w:r w:rsidRPr="00812408">
        <w:rPr>
          <w:i/>
          <w:iCs/>
        </w:rPr>
        <w:t>Kjenseth</w:t>
      </w:r>
      <w:proofErr w:type="spellEnd"/>
      <w:r w:rsidRPr="00812408">
        <w:rPr>
          <w:i/>
          <w:iCs/>
        </w:rPr>
        <w:t xml:space="preserve"> </w:t>
      </w:r>
    </w:p>
    <w:p w14:paraId="76259020" w14:textId="77777777" w:rsidR="004011A5" w:rsidRDefault="004011A5" w:rsidP="004011A5">
      <w:pPr>
        <w:rPr>
          <w:b/>
          <w:bCs/>
          <w:sz w:val="28"/>
          <w:szCs w:val="28"/>
        </w:rPr>
      </w:pPr>
    </w:p>
    <w:p w14:paraId="1A17134A" w14:textId="77777777" w:rsidR="004011A5" w:rsidRDefault="004011A5" w:rsidP="004011A5">
      <w:pPr>
        <w:rPr>
          <w:b/>
          <w:bCs/>
          <w:sz w:val="28"/>
          <w:szCs w:val="28"/>
        </w:rPr>
      </w:pPr>
      <w:r>
        <w:rPr>
          <w:b/>
          <w:bCs/>
          <w:sz w:val="28"/>
          <w:szCs w:val="28"/>
        </w:rPr>
        <w:t>Nye Veier må få begge veiene fra Mjøsbrua til Minnesund</w:t>
      </w:r>
      <w:r w:rsidRPr="00F25C18">
        <w:rPr>
          <w:b/>
          <w:bCs/>
          <w:sz w:val="28"/>
          <w:szCs w:val="28"/>
        </w:rPr>
        <w:t xml:space="preserve"> </w:t>
      </w:r>
    </w:p>
    <w:p w14:paraId="024BB482" w14:textId="77777777" w:rsidR="004011A5" w:rsidRPr="00A77ADF" w:rsidRDefault="004011A5" w:rsidP="004011A5">
      <w:r w:rsidRPr="00A77ADF">
        <w:t>Innlandet Venstre vil gi Nye Veier A</w:t>
      </w:r>
      <w:r>
        <w:t>S</w:t>
      </w:r>
      <w:r w:rsidRPr="00A77ADF">
        <w:t xml:space="preserve"> i oppdrag å bygge ut og drifte strekningen fra Gjøvik til Minnesund </w:t>
      </w:r>
      <w:r>
        <w:t xml:space="preserve">på </w:t>
      </w:r>
      <w:proofErr w:type="spellStart"/>
      <w:r w:rsidRPr="00A77ADF">
        <w:t>fv</w:t>
      </w:r>
      <w:proofErr w:type="spellEnd"/>
      <w:r w:rsidRPr="00A77ADF">
        <w:t xml:space="preserve"> 33. Slik vil vi sikre en helhetlig utbygging og drift </w:t>
      </w:r>
      <w:r>
        <w:t xml:space="preserve">av hovedveiene </w:t>
      </w:r>
      <w:r w:rsidRPr="00A77ADF">
        <w:t xml:space="preserve">på begge sider av Mjøsa. Særlig viktig er dette nå, når Nye Veier AS utreder og prosjekterer ny Rv 4 fra Mjøsbrua til Hunndalen med tunnel forbi Gjøvik. Tunnelinnslaget i Hunndalen skal fordele trafikken videre mellom Rv 4 og </w:t>
      </w:r>
      <w:proofErr w:type="spellStart"/>
      <w:r w:rsidRPr="00A77ADF">
        <w:t>Fv</w:t>
      </w:r>
      <w:proofErr w:type="spellEnd"/>
      <w:r w:rsidRPr="00A77ADF">
        <w:t xml:space="preserve"> 33. </w:t>
      </w:r>
    </w:p>
    <w:p w14:paraId="2D58A2AA" w14:textId="77777777" w:rsidR="004011A5" w:rsidRPr="005C0B26" w:rsidRDefault="004011A5" w:rsidP="004011A5">
      <w:r w:rsidRPr="005C0B26">
        <w:t xml:space="preserve">Rundkjøringen på </w:t>
      </w:r>
      <w:proofErr w:type="spellStart"/>
      <w:r w:rsidRPr="005C0B26">
        <w:t>fv</w:t>
      </w:r>
      <w:proofErr w:type="spellEnd"/>
      <w:r w:rsidRPr="005C0B26">
        <w:t xml:space="preserve"> 33 ved </w:t>
      </w:r>
      <w:proofErr w:type="spellStart"/>
      <w:r w:rsidRPr="005C0B26">
        <w:t>Kaspergården</w:t>
      </w:r>
      <w:proofErr w:type="spellEnd"/>
      <w:r w:rsidRPr="005C0B26">
        <w:t xml:space="preserve"> i Gjøvik er </w:t>
      </w:r>
      <w:r>
        <w:t xml:space="preserve">i </w:t>
      </w:r>
      <w:r w:rsidRPr="005C0B26">
        <w:t xml:space="preserve">dag Innlandets mest trafikkerte vei. Samtidig som den er skolevei for mange skolebarn. Det har i mange omganger vært foreslått utbedringer og tiltak for å sikre skoleveien, men ingen ting skjer. </w:t>
      </w:r>
      <w:r>
        <w:t xml:space="preserve">En ny og helhetlig løsning for både Rv 4 og </w:t>
      </w:r>
      <w:proofErr w:type="spellStart"/>
      <w:r>
        <w:t>Fv</w:t>
      </w:r>
      <w:proofErr w:type="spellEnd"/>
      <w:r>
        <w:t xml:space="preserve"> 33 forbi Gjøvik vil være ett av flere konkrete tiltak som må gjøres. </w:t>
      </w:r>
    </w:p>
    <w:p w14:paraId="3C651985" w14:textId="77777777" w:rsidR="004011A5" w:rsidRPr="005C0B26" w:rsidRDefault="004011A5" w:rsidP="004011A5">
      <w:r w:rsidRPr="005C0B26">
        <w:t>Det er videre stort behov for en ny strekning forbi Skreia og ny tunnel i Skreifjella og sør for Feiring i nye Akershus fylke.</w:t>
      </w:r>
      <w:r>
        <w:t xml:space="preserve"> Begge steder er veien i ferd med å rase ut i Mjøsa og i Skreifjella er det bare ett kjørefelt. </w:t>
      </w:r>
      <w:r w:rsidRPr="005C0B26">
        <w:t xml:space="preserve"> </w:t>
      </w:r>
    </w:p>
    <w:p w14:paraId="0D90D1EB" w14:textId="77777777" w:rsidR="004011A5" w:rsidRDefault="004011A5" w:rsidP="004011A5">
      <w:r w:rsidRPr="005C0B26">
        <w:t>Innlandet Venstre har tro på at Innlandet fylke og nye Akershus fylke sammen</w:t>
      </w:r>
      <w:r>
        <w:t xml:space="preserve"> med staten</w:t>
      </w:r>
      <w:r w:rsidRPr="005C0B26">
        <w:t xml:space="preserve"> finner en god </w:t>
      </w:r>
      <w:r>
        <w:t xml:space="preserve">løsning </w:t>
      </w:r>
      <w:r w:rsidRPr="005C0B26">
        <w:t>med Nye Veier AS</w:t>
      </w:r>
      <w:r>
        <w:t xml:space="preserve">. Her må </w:t>
      </w:r>
      <w:r w:rsidRPr="005C0B26">
        <w:t xml:space="preserve">staten </w:t>
      </w:r>
      <w:r>
        <w:t xml:space="preserve">bidra med </w:t>
      </w:r>
      <w:r w:rsidRPr="005C0B26">
        <w:t xml:space="preserve">rassikringsmidler til </w:t>
      </w:r>
      <w:r>
        <w:t xml:space="preserve">to </w:t>
      </w:r>
      <w:r w:rsidRPr="005C0B26">
        <w:t xml:space="preserve">nye tuneller </w:t>
      </w:r>
      <w:r>
        <w:t xml:space="preserve">samt bidra til </w:t>
      </w:r>
      <w:r w:rsidRPr="005C0B26">
        <w:t xml:space="preserve">en helhetlig og god løsning for ny vei forbi Gjøvik og videre til både Minnesund og Hadeland.   </w:t>
      </w:r>
    </w:p>
    <w:p w14:paraId="07D1EC9B" w14:textId="77777777" w:rsidR="004011A5" w:rsidRPr="005C0B26" w:rsidRDefault="004011A5" w:rsidP="004011A5">
      <w:r>
        <w:t xml:space="preserve">Strekningen fra Gjøvik til Minnesund er også viktig for næringslivet og godstransporten i og rundt Raufoss og Gjøvik. I en tid med stadig økende eksport, samt behov for beredskap og økt sikkerhet, er det viktig å øke kapasiteten og veistandarden på </w:t>
      </w:r>
      <w:proofErr w:type="spellStart"/>
      <w:r>
        <w:t>Fv</w:t>
      </w:r>
      <w:proofErr w:type="spellEnd"/>
      <w:r>
        <w:t xml:space="preserve"> 33. </w:t>
      </w:r>
    </w:p>
    <w:p w14:paraId="1B6EADAF" w14:textId="77777777" w:rsidR="004011A5" w:rsidRDefault="004011A5" w:rsidP="004011A5">
      <w:pPr>
        <w:rPr>
          <w:b/>
          <w:bCs/>
          <w:sz w:val="28"/>
          <w:szCs w:val="28"/>
        </w:rPr>
      </w:pPr>
    </w:p>
    <w:p w14:paraId="544BBC5A" w14:textId="2788AC9B" w:rsidR="004011A5" w:rsidRPr="004011A5" w:rsidRDefault="004011A5">
      <w:pPr>
        <w:rPr>
          <w:rFonts w:cstheme="minorHAnsi"/>
          <w:b/>
          <w:bCs/>
          <w:sz w:val="28"/>
          <w:szCs w:val="28"/>
        </w:rPr>
      </w:pPr>
      <w:proofErr w:type="spellStart"/>
      <w:r w:rsidRPr="004011A5">
        <w:rPr>
          <w:rFonts w:cstheme="minorHAnsi"/>
          <w:b/>
          <w:bCs/>
          <w:sz w:val="28"/>
          <w:szCs w:val="28"/>
        </w:rPr>
        <w:t>Nr</w:t>
      </w:r>
      <w:proofErr w:type="spellEnd"/>
      <w:r w:rsidRPr="004011A5">
        <w:rPr>
          <w:rFonts w:cstheme="minorHAnsi"/>
          <w:b/>
          <w:bCs/>
          <w:sz w:val="28"/>
          <w:szCs w:val="28"/>
        </w:rPr>
        <w:t xml:space="preserve"> 14 </w:t>
      </w:r>
    </w:p>
    <w:p w14:paraId="41528AFA" w14:textId="16AA7C67" w:rsidR="004011A5" w:rsidRDefault="004011A5">
      <w:pPr>
        <w:rPr>
          <w:rFonts w:cstheme="minorHAnsi"/>
          <w:sz w:val="28"/>
          <w:szCs w:val="28"/>
        </w:rPr>
      </w:pPr>
    </w:p>
    <w:p w14:paraId="51281E5A" w14:textId="77777777" w:rsidR="004011A5" w:rsidRPr="00812408" w:rsidRDefault="004011A5" w:rsidP="004011A5">
      <w:pPr>
        <w:rPr>
          <w:i/>
          <w:iCs/>
        </w:rPr>
      </w:pPr>
      <w:r w:rsidRPr="00812408">
        <w:rPr>
          <w:i/>
          <w:iCs/>
        </w:rPr>
        <w:t>Forslag til politisk uttale</w:t>
      </w:r>
      <w:r w:rsidRPr="00812408">
        <w:rPr>
          <w:i/>
          <w:iCs/>
        </w:rPr>
        <w:br/>
        <w:t xml:space="preserve">Forslagsstiller: Ketil </w:t>
      </w:r>
      <w:proofErr w:type="spellStart"/>
      <w:r w:rsidRPr="00812408">
        <w:rPr>
          <w:i/>
          <w:iCs/>
        </w:rPr>
        <w:t>Kjenseth</w:t>
      </w:r>
      <w:proofErr w:type="spellEnd"/>
      <w:r w:rsidRPr="00812408">
        <w:rPr>
          <w:i/>
          <w:iCs/>
        </w:rPr>
        <w:t xml:space="preserve"> </w:t>
      </w:r>
    </w:p>
    <w:p w14:paraId="0B213B44" w14:textId="77777777" w:rsidR="004011A5" w:rsidRDefault="004011A5" w:rsidP="004011A5">
      <w:pPr>
        <w:rPr>
          <w:b/>
          <w:bCs/>
          <w:sz w:val="28"/>
          <w:szCs w:val="28"/>
        </w:rPr>
      </w:pPr>
    </w:p>
    <w:p w14:paraId="14EB47A5" w14:textId="77777777" w:rsidR="004011A5" w:rsidRPr="00F25C18" w:rsidRDefault="004011A5" w:rsidP="004011A5">
      <w:pPr>
        <w:rPr>
          <w:b/>
          <w:bCs/>
          <w:sz w:val="28"/>
          <w:szCs w:val="28"/>
        </w:rPr>
      </w:pPr>
      <w:r w:rsidRPr="00F25C18">
        <w:rPr>
          <w:b/>
          <w:bCs/>
          <w:sz w:val="28"/>
          <w:szCs w:val="28"/>
        </w:rPr>
        <w:t xml:space="preserve">Innlandet må ta vare på matskatten etter Schønberg </w:t>
      </w:r>
      <w:proofErr w:type="spellStart"/>
      <w:r w:rsidRPr="00F25C18">
        <w:rPr>
          <w:b/>
          <w:bCs/>
          <w:sz w:val="28"/>
          <w:szCs w:val="28"/>
        </w:rPr>
        <w:t>Erken</w:t>
      </w:r>
      <w:proofErr w:type="spellEnd"/>
      <w:r w:rsidRPr="00F25C18">
        <w:rPr>
          <w:b/>
          <w:bCs/>
          <w:sz w:val="28"/>
          <w:szCs w:val="28"/>
        </w:rPr>
        <w:t xml:space="preserve"> </w:t>
      </w:r>
    </w:p>
    <w:p w14:paraId="2128314D" w14:textId="77777777" w:rsidR="004011A5" w:rsidRDefault="004011A5" w:rsidP="004011A5">
      <w:r>
        <w:t xml:space="preserve">Innlandet er Norges matfat. Midt i dette matfatet ligger </w:t>
      </w:r>
      <w:proofErr w:type="spellStart"/>
      <w:r>
        <w:t>Dystingbo</w:t>
      </w:r>
      <w:proofErr w:type="spellEnd"/>
      <w:r>
        <w:t xml:space="preserve">, eiendommen etter Henriette Schønberg </w:t>
      </w:r>
      <w:proofErr w:type="spellStart"/>
      <w:r>
        <w:t>Erken</w:t>
      </w:r>
      <w:proofErr w:type="spellEnd"/>
      <w:r>
        <w:t xml:space="preserve">. </w:t>
      </w:r>
    </w:p>
    <w:p w14:paraId="1DF81ED5" w14:textId="77777777" w:rsidR="004011A5" w:rsidRDefault="004011A5" w:rsidP="004011A5">
      <w:proofErr w:type="spellStart"/>
      <w:r>
        <w:t>Erken</w:t>
      </w:r>
      <w:proofErr w:type="spellEnd"/>
      <w:r>
        <w:t xml:space="preserve"> var en av de første som lærte hele Norge matkunstens gleder. Enten det handler om smak, tilberedning eller borddekking. Navnet hennes ble synonymt med fagkunnskap, engasjement, ydmykhet, autoritet og formidlingsglede. Fra hjemmet hennes </w:t>
      </w:r>
      <w:proofErr w:type="spellStart"/>
      <w:r>
        <w:t>Dystingbo</w:t>
      </w:r>
      <w:proofErr w:type="spellEnd"/>
      <w:r>
        <w:t xml:space="preserve"> ved Vang kirke i Hamar kom det i mer enn fire tiår fra tidlig på 1900-tallet en strøm av foredrag, bøker, artikler og brosjyrer om husstell, mat, råvarer, kosthold og ernæring. Det var også der hun skrev </w:t>
      </w:r>
      <w:r w:rsidRPr="00E04ED1">
        <w:rPr>
          <w:i/>
          <w:iCs/>
        </w:rPr>
        <w:t>Stor kokebok</w:t>
      </w:r>
      <w:r>
        <w:t xml:space="preserve">, som i 2014 ble kåret til Norges beste kokebok gjennom tidene. I tillegg til å være et hjem og et gårdsbruk var </w:t>
      </w:r>
      <w:proofErr w:type="spellStart"/>
      <w:r>
        <w:t>Dystingbo</w:t>
      </w:r>
      <w:proofErr w:type="spellEnd"/>
      <w:r>
        <w:t xml:space="preserve"> også husholdningsskole og hadde skolehager. </w:t>
      </w:r>
    </w:p>
    <w:p w14:paraId="52C38C46" w14:textId="77777777" w:rsidR="004011A5" w:rsidRDefault="004011A5" w:rsidP="004011A5">
      <w:r w:rsidRPr="00EB785D">
        <w:rPr>
          <w:b/>
          <w:bCs/>
        </w:rPr>
        <w:t>Regionalt senter for mat og folkehelse</w:t>
      </w:r>
      <w:r>
        <w:rPr>
          <w:b/>
          <w:bCs/>
        </w:rPr>
        <w:t xml:space="preserve"> på </w:t>
      </w:r>
      <w:proofErr w:type="spellStart"/>
      <w:r>
        <w:rPr>
          <w:b/>
          <w:bCs/>
        </w:rPr>
        <w:t>Dystingbo</w:t>
      </w:r>
      <w:proofErr w:type="spellEnd"/>
      <w:r w:rsidRPr="00EB785D">
        <w:rPr>
          <w:b/>
          <w:bCs/>
        </w:rPr>
        <w:br/>
      </w:r>
      <w:r>
        <w:t xml:space="preserve">Innlandet Venstre oppfordrer Hamar kommune om å kjøpe </w:t>
      </w:r>
      <w:proofErr w:type="spellStart"/>
      <w:r>
        <w:t>Dystingbo</w:t>
      </w:r>
      <w:proofErr w:type="spellEnd"/>
      <w:r>
        <w:t xml:space="preserve">. Både for å sikre arven etter og tilhørigheten til Norges matdronning, og for å sikre formidling av nåtidas matgleder. Men også for å bidra til å sette på dagsorden nåtidas og framtidas utfordringer knyttet til ernæring og folkehelse. I en tid med stor overflod av mat i deler av verden og hungersnød i andre, samt et klima som koker og utfordrer framtidas matproduksjon – både i Innlandet, i landet og verden, trenger vi å samle kunnskap og skape ny fortellerglede, håp og optimisme for nye generasjoner.   </w:t>
      </w:r>
    </w:p>
    <w:p w14:paraId="32E92A6E" w14:textId="77777777" w:rsidR="004011A5" w:rsidRDefault="004011A5" w:rsidP="004011A5">
      <w:r>
        <w:t xml:space="preserve">Innlandet Venstre oppfordrer Innlandet fylke til å invitere seg til et samarbeid med Hamar kommune og andre aktører om </w:t>
      </w:r>
      <w:proofErr w:type="gramStart"/>
      <w:r>
        <w:t>et matkultur</w:t>
      </w:r>
      <w:proofErr w:type="gramEnd"/>
      <w:r>
        <w:t xml:space="preserve"> og – folkehelsesenter for hele Innlandet, ja kanskje for hele Norge. På </w:t>
      </w:r>
      <w:proofErr w:type="spellStart"/>
      <w:r>
        <w:t>Dystingbo</w:t>
      </w:r>
      <w:proofErr w:type="spellEnd"/>
      <w:r>
        <w:t xml:space="preserve">.  </w:t>
      </w:r>
    </w:p>
    <w:p w14:paraId="360D7F00" w14:textId="77777777" w:rsidR="004011A5" w:rsidRDefault="004011A5" w:rsidP="004011A5">
      <w:r>
        <w:t xml:space="preserve">Innlandet er Norges største jordbruksfylke og leverer mat fra jord til bord til hele Norge. Innlandet opplever en stor oppblomstring av lokalmatprodusenter og har en stor næringsmiddelindustri. I tillegg har vi altså arven og matskattene etter </w:t>
      </w:r>
      <w:proofErr w:type="spellStart"/>
      <w:r>
        <w:t>Shcønberg</w:t>
      </w:r>
      <w:proofErr w:type="spellEnd"/>
      <w:r>
        <w:t xml:space="preserve"> </w:t>
      </w:r>
      <w:proofErr w:type="spellStart"/>
      <w:r>
        <w:t>Erken</w:t>
      </w:r>
      <w:proofErr w:type="spellEnd"/>
      <w:r>
        <w:t xml:space="preserve"> å ta vare på og formidle. Med og til hennes store glede. </w:t>
      </w:r>
    </w:p>
    <w:p w14:paraId="25733E42" w14:textId="77777777" w:rsidR="004011A5" w:rsidRDefault="004011A5">
      <w:pPr>
        <w:rPr>
          <w:rFonts w:cstheme="minorHAnsi"/>
          <w:sz w:val="28"/>
          <w:szCs w:val="28"/>
        </w:rPr>
      </w:pPr>
    </w:p>
    <w:p w14:paraId="38D61DA9" w14:textId="77777777" w:rsidR="004011A5" w:rsidRPr="00EA21B5" w:rsidRDefault="004011A5">
      <w:pPr>
        <w:rPr>
          <w:rFonts w:cstheme="minorHAnsi"/>
          <w:sz w:val="28"/>
          <w:szCs w:val="28"/>
        </w:rPr>
      </w:pPr>
    </w:p>
    <w:sectPr w:rsidR="004011A5" w:rsidRPr="00EA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A54"/>
    <w:multiLevelType w:val="hybridMultilevel"/>
    <w:tmpl w:val="F7202EB6"/>
    <w:lvl w:ilvl="0" w:tplc="63BEEED4">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51E018"/>
    <w:multiLevelType w:val="hybridMultilevel"/>
    <w:tmpl w:val="4E0A5360"/>
    <w:lvl w:ilvl="0" w:tplc="0B88A2DE">
      <w:start w:val="1"/>
      <w:numFmt w:val="bullet"/>
      <w:lvlText w:val=""/>
      <w:lvlJc w:val="left"/>
      <w:pPr>
        <w:ind w:left="720" w:hanging="360"/>
      </w:pPr>
      <w:rPr>
        <w:rFonts w:ascii="Symbol" w:hAnsi="Symbol" w:hint="default"/>
      </w:rPr>
    </w:lvl>
    <w:lvl w:ilvl="1" w:tplc="A03EDB4E">
      <w:start w:val="1"/>
      <w:numFmt w:val="bullet"/>
      <w:lvlText w:val="o"/>
      <w:lvlJc w:val="left"/>
      <w:pPr>
        <w:ind w:left="1440" w:hanging="360"/>
      </w:pPr>
      <w:rPr>
        <w:rFonts w:ascii="Courier New" w:hAnsi="Courier New" w:hint="default"/>
      </w:rPr>
    </w:lvl>
    <w:lvl w:ilvl="2" w:tplc="E8825544">
      <w:start w:val="1"/>
      <w:numFmt w:val="bullet"/>
      <w:lvlText w:val=""/>
      <w:lvlJc w:val="left"/>
      <w:pPr>
        <w:ind w:left="2160" w:hanging="360"/>
      </w:pPr>
      <w:rPr>
        <w:rFonts w:ascii="Wingdings" w:hAnsi="Wingdings" w:hint="default"/>
      </w:rPr>
    </w:lvl>
    <w:lvl w:ilvl="3" w:tplc="76981884">
      <w:start w:val="1"/>
      <w:numFmt w:val="bullet"/>
      <w:lvlText w:val=""/>
      <w:lvlJc w:val="left"/>
      <w:pPr>
        <w:ind w:left="2880" w:hanging="360"/>
      </w:pPr>
      <w:rPr>
        <w:rFonts w:ascii="Symbol" w:hAnsi="Symbol" w:hint="default"/>
      </w:rPr>
    </w:lvl>
    <w:lvl w:ilvl="4" w:tplc="DC6EE35A">
      <w:start w:val="1"/>
      <w:numFmt w:val="bullet"/>
      <w:lvlText w:val="o"/>
      <w:lvlJc w:val="left"/>
      <w:pPr>
        <w:ind w:left="3600" w:hanging="360"/>
      </w:pPr>
      <w:rPr>
        <w:rFonts w:ascii="Courier New" w:hAnsi="Courier New" w:hint="default"/>
      </w:rPr>
    </w:lvl>
    <w:lvl w:ilvl="5" w:tplc="73D6461C">
      <w:start w:val="1"/>
      <w:numFmt w:val="bullet"/>
      <w:lvlText w:val=""/>
      <w:lvlJc w:val="left"/>
      <w:pPr>
        <w:ind w:left="4320" w:hanging="360"/>
      </w:pPr>
      <w:rPr>
        <w:rFonts w:ascii="Wingdings" w:hAnsi="Wingdings" w:hint="default"/>
      </w:rPr>
    </w:lvl>
    <w:lvl w:ilvl="6" w:tplc="053E9402">
      <w:start w:val="1"/>
      <w:numFmt w:val="bullet"/>
      <w:lvlText w:val=""/>
      <w:lvlJc w:val="left"/>
      <w:pPr>
        <w:ind w:left="5040" w:hanging="360"/>
      </w:pPr>
      <w:rPr>
        <w:rFonts w:ascii="Symbol" w:hAnsi="Symbol" w:hint="default"/>
      </w:rPr>
    </w:lvl>
    <w:lvl w:ilvl="7" w:tplc="983225D2">
      <w:start w:val="1"/>
      <w:numFmt w:val="bullet"/>
      <w:lvlText w:val="o"/>
      <w:lvlJc w:val="left"/>
      <w:pPr>
        <w:ind w:left="5760" w:hanging="360"/>
      </w:pPr>
      <w:rPr>
        <w:rFonts w:ascii="Courier New" w:hAnsi="Courier New" w:hint="default"/>
      </w:rPr>
    </w:lvl>
    <w:lvl w:ilvl="8" w:tplc="48F40D12">
      <w:start w:val="1"/>
      <w:numFmt w:val="bullet"/>
      <w:lvlText w:val=""/>
      <w:lvlJc w:val="left"/>
      <w:pPr>
        <w:ind w:left="6480" w:hanging="360"/>
      </w:pPr>
      <w:rPr>
        <w:rFonts w:ascii="Wingdings" w:hAnsi="Wingdings" w:hint="default"/>
      </w:rPr>
    </w:lvl>
  </w:abstractNum>
  <w:abstractNum w:abstractNumId="2" w15:restartNumberingAfterBreak="0">
    <w:nsid w:val="1E5734D7"/>
    <w:multiLevelType w:val="multilevel"/>
    <w:tmpl w:val="C04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07B8B"/>
    <w:multiLevelType w:val="multilevel"/>
    <w:tmpl w:val="923E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B3CFA"/>
    <w:multiLevelType w:val="multilevel"/>
    <w:tmpl w:val="E76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1D36"/>
    <w:multiLevelType w:val="multilevel"/>
    <w:tmpl w:val="ADA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614C"/>
    <w:multiLevelType w:val="multilevel"/>
    <w:tmpl w:val="CCF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441A6"/>
    <w:multiLevelType w:val="hybridMultilevel"/>
    <w:tmpl w:val="FFFFFFFF"/>
    <w:lvl w:ilvl="0" w:tplc="2700B870">
      <w:start w:val="1"/>
      <w:numFmt w:val="bullet"/>
      <w:lvlText w:val="·"/>
      <w:lvlJc w:val="left"/>
      <w:pPr>
        <w:ind w:left="720" w:hanging="360"/>
      </w:pPr>
      <w:rPr>
        <w:rFonts w:ascii="Symbol" w:hAnsi="Symbol" w:hint="default"/>
      </w:rPr>
    </w:lvl>
    <w:lvl w:ilvl="1" w:tplc="1312E14A">
      <w:start w:val="1"/>
      <w:numFmt w:val="bullet"/>
      <w:lvlText w:val="o"/>
      <w:lvlJc w:val="left"/>
      <w:pPr>
        <w:ind w:left="1440" w:hanging="360"/>
      </w:pPr>
      <w:rPr>
        <w:rFonts w:ascii="Courier New" w:hAnsi="Courier New" w:hint="default"/>
      </w:rPr>
    </w:lvl>
    <w:lvl w:ilvl="2" w:tplc="78246BAC">
      <w:start w:val="1"/>
      <w:numFmt w:val="bullet"/>
      <w:lvlText w:val=""/>
      <w:lvlJc w:val="left"/>
      <w:pPr>
        <w:ind w:left="2160" w:hanging="360"/>
      </w:pPr>
      <w:rPr>
        <w:rFonts w:ascii="Wingdings" w:hAnsi="Wingdings" w:hint="default"/>
      </w:rPr>
    </w:lvl>
    <w:lvl w:ilvl="3" w:tplc="066CA4C0">
      <w:start w:val="1"/>
      <w:numFmt w:val="bullet"/>
      <w:lvlText w:val=""/>
      <w:lvlJc w:val="left"/>
      <w:pPr>
        <w:ind w:left="2880" w:hanging="360"/>
      </w:pPr>
      <w:rPr>
        <w:rFonts w:ascii="Symbol" w:hAnsi="Symbol" w:hint="default"/>
      </w:rPr>
    </w:lvl>
    <w:lvl w:ilvl="4" w:tplc="0024DBDE">
      <w:start w:val="1"/>
      <w:numFmt w:val="bullet"/>
      <w:lvlText w:val="o"/>
      <w:lvlJc w:val="left"/>
      <w:pPr>
        <w:ind w:left="3600" w:hanging="360"/>
      </w:pPr>
      <w:rPr>
        <w:rFonts w:ascii="Courier New" w:hAnsi="Courier New" w:hint="default"/>
      </w:rPr>
    </w:lvl>
    <w:lvl w:ilvl="5" w:tplc="6158DE9C">
      <w:start w:val="1"/>
      <w:numFmt w:val="bullet"/>
      <w:lvlText w:val=""/>
      <w:lvlJc w:val="left"/>
      <w:pPr>
        <w:ind w:left="4320" w:hanging="360"/>
      </w:pPr>
      <w:rPr>
        <w:rFonts w:ascii="Wingdings" w:hAnsi="Wingdings" w:hint="default"/>
      </w:rPr>
    </w:lvl>
    <w:lvl w:ilvl="6" w:tplc="86FE5E76">
      <w:start w:val="1"/>
      <w:numFmt w:val="bullet"/>
      <w:lvlText w:val=""/>
      <w:lvlJc w:val="left"/>
      <w:pPr>
        <w:ind w:left="5040" w:hanging="360"/>
      </w:pPr>
      <w:rPr>
        <w:rFonts w:ascii="Symbol" w:hAnsi="Symbol" w:hint="default"/>
      </w:rPr>
    </w:lvl>
    <w:lvl w:ilvl="7" w:tplc="62DE7BF0">
      <w:start w:val="1"/>
      <w:numFmt w:val="bullet"/>
      <w:lvlText w:val="o"/>
      <w:lvlJc w:val="left"/>
      <w:pPr>
        <w:ind w:left="5760" w:hanging="360"/>
      </w:pPr>
      <w:rPr>
        <w:rFonts w:ascii="Courier New" w:hAnsi="Courier New" w:hint="default"/>
      </w:rPr>
    </w:lvl>
    <w:lvl w:ilvl="8" w:tplc="1550DE6E">
      <w:start w:val="1"/>
      <w:numFmt w:val="bullet"/>
      <w:lvlText w:val=""/>
      <w:lvlJc w:val="left"/>
      <w:pPr>
        <w:ind w:left="6480" w:hanging="360"/>
      </w:pPr>
      <w:rPr>
        <w:rFonts w:ascii="Wingdings" w:hAnsi="Wingdings" w:hint="default"/>
      </w:rPr>
    </w:lvl>
  </w:abstractNum>
  <w:abstractNum w:abstractNumId="8" w15:restartNumberingAfterBreak="0">
    <w:nsid w:val="64765234"/>
    <w:multiLevelType w:val="multilevel"/>
    <w:tmpl w:val="DC8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8261D"/>
    <w:multiLevelType w:val="hybridMultilevel"/>
    <w:tmpl w:val="CE006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CB96FB"/>
    <w:multiLevelType w:val="hybridMultilevel"/>
    <w:tmpl w:val="FFFFFFFF"/>
    <w:lvl w:ilvl="0" w:tplc="080E4ED2">
      <w:start w:val="1"/>
      <w:numFmt w:val="bullet"/>
      <w:lvlText w:val="·"/>
      <w:lvlJc w:val="left"/>
      <w:pPr>
        <w:ind w:left="720" w:hanging="360"/>
      </w:pPr>
      <w:rPr>
        <w:rFonts w:ascii="Symbol" w:hAnsi="Symbol" w:hint="default"/>
      </w:rPr>
    </w:lvl>
    <w:lvl w:ilvl="1" w:tplc="1C960760">
      <w:start w:val="1"/>
      <w:numFmt w:val="bullet"/>
      <w:lvlText w:val="o"/>
      <w:lvlJc w:val="left"/>
      <w:pPr>
        <w:ind w:left="1440" w:hanging="360"/>
      </w:pPr>
      <w:rPr>
        <w:rFonts w:ascii="Courier New" w:hAnsi="Courier New" w:hint="default"/>
      </w:rPr>
    </w:lvl>
    <w:lvl w:ilvl="2" w:tplc="7026CF70">
      <w:start w:val="1"/>
      <w:numFmt w:val="bullet"/>
      <w:lvlText w:val=""/>
      <w:lvlJc w:val="left"/>
      <w:pPr>
        <w:ind w:left="2160" w:hanging="360"/>
      </w:pPr>
      <w:rPr>
        <w:rFonts w:ascii="Wingdings" w:hAnsi="Wingdings" w:hint="default"/>
      </w:rPr>
    </w:lvl>
    <w:lvl w:ilvl="3" w:tplc="9DE6FE14">
      <w:start w:val="1"/>
      <w:numFmt w:val="bullet"/>
      <w:lvlText w:val=""/>
      <w:lvlJc w:val="left"/>
      <w:pPr>
        <w:ind w:left="2880" w:hanging="360"/>
      </w:pPr>
      <w:rPr>
        <w:rFonts w:ascii="Symbol" w:hAnsi="Symbol" w:hint="default"/>
      </w:rPr>
    </w:lvl>
    <w:lvl w:ilvl="4" w:tplc="0FA8DE04">
      <w:start w:val="1"/>
      <w:numFmt w:val="bullet"/>
      <w:lvlText w:val="o"/>
      <w:lvlJc w:val="left"/>
      <w:pPr>
        <w:ind w:left="3600" w:hanging="360"/>
      </w:pPr>
      <w:rPr>
        <w:rFonts w:ascii="Courier New" w:hAnsi="Courier New" w:hint="default"/>
      </w:rPr>
    </w:lvl>
    <w:lvl w:ilvl="5" w:tplc="DAB61290">
      <w:start w:val="1"/>
      <w:numFmt w:val="bullet"/>
      <w:lvlText w:val=""/>
      <w:lvlJc w:val="left"/>
      <w:pPr>
        <w:ind w:left="4320" w:hanging="360"/>
      </w:pPr>
      <w:rPr>
        <w:rFonts w:ascii="Wingdings" w:hAnsi="Wingdings" w:hint="default"/>
      </w:rPr>
    </w:lvl>
    <w:lvl w:ilvl="6" w:tplc="6AF46922">
      <w:start w:val="1"/>
      <w:numFmt w:val="bullet"/>
      <w:lvlText w:val=""/>
      <w:lvlJc w:val="left"/>
      <w:pPr>
        <w:ind w:left="5040" w:hanging="360"/>
      </w:pPr>
      <w:rPr>
        <w:rFonts w:ascii="Symbol" w:hAnsi="Symbol" w:hint="default"/>
      </w:rPr>
    </w:lvl>
    <w:lvl w:ilvl="7" w:tplc="B78C0A46">
      <w:start w:val="1"/>
      <w:numFmt w:val="bullet"/>
      <w:lvlText w:val="o"/>
      <w:lvlJc w:val="left"/>
      <w:pPr>
        <w:ind w:left="5760" w:hanging="360"/>
      </w:pPr>
      <w:rPr>
        <w:rFonts w:ascii="Courier New" w:hAnsi="Courier New" w:hint="default"/>
      </w:rPr>
    </w:lvl>
    <w:lvl w:ilvl="8" w:tplc="9FA2BB1C">
      <w:start w:val="1"/>
      <w:numFmt w:val="bullet"/>
      <w:lvlText w:val=""/>
      <w:lvlJc w:val="left"/>
      <w:pPr>
        <w:ind w:left="6480" w:hanging="360"/>
      </w:pPr>
      <w:rPr>
        <w:rFonts w:ascii="Wingdings" w:hAnsi="Wingdings" w:hint="default"/>
      </w:rPr>
    </w:lvl>
  </w:abstractNum>
  <w:abstractNum w:abstractNumId="11" w15:restartNumberingAfterBreak="0">
    <w:nsid w:val="7B68179D"/>
    <w:multiLevelType w:val="multilevel"/>
    <w:tmpl w:val="367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6"/>
  </w:num>
  <w:num w:numId="5">
    <w:abstractNumId w:val="8"/>
  </w:num>
  <w:num w:numId="6">
    <w:abstractNumId w:val="11"/>
  </w:num>
  <w:num w:numId="7">
    <w:abstractNumId w:val="4"/>
  </w:num>
  <w:num w:numId="8">
    <w:abstractNumId w:val="2"/>
  </w:num>
  <w:num w:numId="9">
    <w:abstractNumId w:val="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43"/>
    <w:rsid w:val="00082745"/>
    <w:rsid w:val="000A0A43"/>
    <w:rsid w:val="0024308C"/>
    <w:rsid w:val="004011A5"/>
    <w:rsid w:val="00424019"/>
    <w:rsid w:val="005274AA"/>
    <w:rsid w:val="0085697C"/>
    <w:rsid w:val="008E7986"/>
    <w:rsid w:val="00974C92"/>
    <w:rsid w:val="00A66BA7"/>
    <w:rsid w:val="00B25D4C"/>
    <w:rsid w:val="00B307C1"/>
    <w:rsid w:val="00EA21B5"/>
    <w:rsid w:val="00FF66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4118CA1"/>
  <w15:chartTrackingRefBased/>
  <w15:docId w15:val="{1429B10C-CB1B-6744-9357-0D44527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A0A4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0A0A43"/>
    <w:pPr>
      <w:spacing w:before="100" w:beforeAutospacing="1" w:after="100" w:afterAutospacing="1"/>
      <w:outlineLvl w:val="3"/>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0A43"/>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0A0A43"/>
    <w:rPr>
      <w:rFonts w:ascii="Times New Roman" w:eastAsia="Times New Roman" w:hAnsi="Times New Roman" w:cs="Times New Roman"/>
      <w:b/>
      <w:bCs/>
      <w:lang w:eastAsia="nb-NO"/>
    </w:rPr>
  </w:style>
  <w:style w:type="paragraph" w:styleId="NormalWeb">
    <w:name w:val="Normal (Web)"/>
    <w:basedOn w:val="Normal"/>
    <w:uiPriority w:val="99"/>
    <w:unhideWhenUsed/>
    <w:rsid w:val="000A0A43"/>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24308C"/>
    <w:pPr>
      <w:spacing w:after="160" w:line="259" w:lineRule="auto"/>
      <w:ind w:left="720"/>
      <w:contextualSpacing/>
    </w:pPr>
    <w:rPr>
      <w:sz w:val="22"/>
      <w:szCs w:val="22"/>
    </w:rPr>
  </w:style>
  <w:style w:type="character" w:customStyle="1" w:styleId="apple-converted-space">
    <w:name w:val="apple-converted-space"/>
    <w:basedOn w:val="Standardskriftforavsnitt"/>
    <w:rsid w:val="00974C92"/>
  </w:style>
  <w:style w:type="paragraph" w:customStyle="1" w:styleId="v1msonormal">
    <w:name w:val="v1msonormal"/>
    <w:basedOn w:val="Normal"/>
    <w:rsid w:val="008E7986"/>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2006">
      <w:bodyDiv w:val="1"/>
      <w:marLeft w:val="0"/>
      <w:marRight w:val="0"/>
      <w:marTop w:val="0"/>
      <w:marBottom w:val="0"/>
      <w:divBdr>
        <w:top w:val="none" w:sz="0" w:space="0" w:color="auto"/>
        <w:left w:val="none" w:sz="0" w:space="0" w:color="auto"/>
        <w:bottom w:val="none" w:sz="0" w:space="0" w:color="auto"/>
        <w:right w:val="none" w:sz="0" w:space="0" w:color="auto"/>
      </w:divBdr>
      <w:divsChild>
        <w:div w:id="99634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94672">
              <w:marLeft w:val="0"/>
              <w:marRight w:val="0"/>
              <w:marTop w:val="0"/>
              <w:marBottom w:val="0"/>
              <w:divBdr>
                <w:top w:val="none" w:sz="0" w:space="0" w:color="auto"/>
                <w:left w:val="none" w:sz="0" w:space="0" w:color="auto"/>
                <w:bottom w:val="none" w:sz="0" w:space="0" w:color="auto"/>
                <w:right w:val="none" w:sz="0" w:space="0" w:color="auto"/>
              </w:divBdr>
              <w:divsChild>
                <w:div w:id="7239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1069">
      <w:bodyDiv w:val="1"/>
      <w:marLeft w:val="0"/>
      <w:marRight w:val="0"/>
      <w:marTop w:val="0"/>
      <w:marBottom w:val="0"/>
      <w:divBdr>
        <w:top w:val="none" w:sz="0" w:space="0" w:color="auto"/>
        <w:left w:val="none" w:sz="0" w:space="0" w:color="auto"/>
        <w:bottom w:val="none" w:sz="0" w:space="0" w:color="auto"/>
        <w:right w:val="none" w:sz="0" w:space="0" w:color="auto"/>
      </w:divBdr>
      <w:divsChild>
        <w:div w:id="1519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156742">
              <w:marLeft w:val="0"/>
              <w:marRight w:val="0"/>
              <w:marTop w:val="0"/>
              <w:marBottom w:val="0"/>
              <w:divBdr>
                <w:top w:val="none" w:sz="0" w:space="0" w:color="auto"/>
                <w:left w:val="none" w:sz="0" w:space="0" w:color="auto"/>
                <w:bottom w:val="none" w:sz="0" w:space="0" w:color="auto"/>
                <w:right w:val="none" w:sz="0" w:space="0" w:color="auto"/>
              </w:divBdr>
              <w:divsChild>
                <w:div w:id="14462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4222">
      <w:bodyDiv w:val="1"/>
      <w:marLeft w:val="0"/>
      <w:marRight w:val="0"/>
      <w:marTop w:val="0"/>
      <w:marBottom w:val="0"/>
      <w:divBdr>
        <w:top w:val="none" w:sz="0" w:space="0" w:color="auto"/>
        <w:left w:val="none" w:sz="0" w:space="0" w:color="auto"/>
        <w:bottom w:val="none" w:sz="0" w:space="0" w:color="auto"/>
        <w:right w:val="none" w:sz="0" w:space="0" w:color="auto"/>
      </w:divBdr>
      <w:divsChild>
        <w:div w:id="90919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712200">
              <w:marLeft w:val="0"/>
              <w:marRight w:val="0"/>
              <w:marTop w:val="0"/>
              <w:marBottom w:val="0"/>
              <w:divBdr>
                <w:top w:val="none" w:sz="0" w:space="0" w:color="auto"/>
                <w:left w:val="none" w:sz="0" w:space="0" w:color="auto"/>
                <w:bottom w:val="none" w:sz="0" w:space="0" w:color="auto"/>
                <w:right w:val="none" w:sz="0" w:space="0" w:color="auto"/>
              </w:divBdr>
              <w:divsChild>
                <w:div w:id="13387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3350">
      <w:bodyDiv w:val="1"/>
      <w:marLeft w:val="0"/>
      <w:marRight w:val="0"/>
      <w:marTop w:val="0"/>
      <w:marBottom w:val="0"/>
      <w:divBdr>
        <w:top w:val="none" w:sz="0" w:space="0" w:color="auto"/>
        <w:left w:val="none" w:sz="0" w:space="0" w:color="auto"/>
        <w:bottom w:val="none" w:sz="0" w:space="0" w:color="auto"/>
        <w:right w:val="none" w:sz="0" w:space="0" w:color="auto"/>
      </w:divBdr>
      <w:divsChild>
        <w:div w:id="692342531">
          <w:marLeft w:val="0"/>
          <w:marRight w:val="0"/>
          <w:marTop w:val="0"/>
          <w:marBottom w:val="0"/>
          <w:divBdr>
            <w:top w:val="none" w:sz="0" w:space="0" w:color="auto"/>
            <w:left w:val="none" w:sz="0" w:space="0" w:color="auto"/>
            <w:bottom w:val="none" w:sz="0" w:space="0" w:color="auto"/>
            <w:right w:val="none" w:sz="0" w:space="0" w:color="auto"/>
          </w:divBdr>
          <w:divsChild>
            <w:div w:id="1662391875">
              <w:marLeft w:val="0"/>
              <w:marRight w:val="0"/>
              <w:marTop w:val="0"/>
              <w:marBottom w:val="0"/>
              <w:divBdr>
                <w:top w:val="none" w:sz="0" w:space="0" w:color="auto"/>
                <w:left w:val="none" w:sz="0" w:space="0" w:color="auto"/>
                <w:bottom w:val="none" w:sz="0" w:space="0" w:color="auto"/>
                <w:right w:val="none" w:sz="0" w:space="0" w:color="auto"/>
              </w:divBdr>
              <w:divsChild>
                <w:div w:id="993919599">
                  <w:marLeft w:val="0"/>
                  <w:marRight w:val="0"/>
                  <w:marTop w:val="0"/>
                  <w:marBottom w:val="0"/>
                  <w:divBdr>
                    <w:top w:val="none" w:sz="0" w:space="0" w:color="auto"/>
                    <w:left w:val="none" w:sz="0" w:space="0" w:color="auto"/>
                    <w:bottom w:val="none" w:sz="0" w:space="0" w:color="auto"/>
                    <w:right w:val="none" w:sz="0" w:space="0" w:color="auto"/>
                  </w:divBdr>
                  <w:divsChild>
                    <w:div w:id="7954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2999">
      <w:bodyDiv w:val="1"/>
      <w:marLeft w:val="0"/>
      <w:marRight w:val="0"/>
      <w:marTop w:val="0"/>
      <w:marBottom w:val="0"/>
      <w:divBdr>
        <w:top w:val="none" w:sz="0" w:space="0" w:color="auto"/>
        <w:left w:val="none" w:sz="0" w:space="0" w:color="auto"/>
        <w:bottom w:val="none" w:sz="0" w:space="0" w:color="auto"/>
        <w:right w:val="none" w:sz="0" w:space="0" w:color="auto"/>
      </w:divBdr>
      <w:divsChild>
        <w:div w:id="108075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542">
      <w:bodyDiv w:val="1"/>
      <w:marLeft w:val="0"/>
      <w:marRight w:val="0"/>
      <w:marTop w:val="0"/>
      <w:marBottom w:val="0"/>
      <w:divBdr>
        <w:top w:val="none" w:sz="0" w:space="0" w:color="auto"/>
        <w:left w:val="none" w:sz="0" w:space="0" w:color="auto"/>
        <w:bottom w:val="none" w:sz="0" w:space="0" w:color="auto"/>
        <w:right w:val="none" w:sz="0" w:space="0" w:color="auto"/>
      </w:divBdr>
      <w:divsChild>
        <w:div w:id="18082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4764</Words>
  <Characters>25255</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Erik</dc:creator>
  <cp:keywords/>
  <dc:description/>
  <cp:lastModifiedBy>Erik Erik</cp:lastModifiedBy>
  <cp:revision>2</cp:revision>
  <cp:lastPrinted>2023-03-06T11:07:00Z</cp:lastPrinted>
  <dcterms:created xsi:type="dcterms:W3CDTF">2023-03-07T09:23:00Z</dcterms:created>
  <dcterms:modified xsi:type="dcterms:W3CDTF">2023-03-07T09:23:00Z</dcterms:modified>
</cp:coreProperties>
</file>