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1CF38865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0C3E85">
        <w:rPr>
          <w:sz w:val="36"/>
          <w:szCs w:val="36"/>
        </w:rPr>
        <w:t>kurset Kommunes</w:t>
      </w:r>
      <w:r w:rsidR="00DD5874">
        <w:rPr>
          <w:sz w:val="36"/>
          <w:szCs w:val="36"/>
        </w:rPr>
        <w:t>tyrearbeid i praksis</w:t>
      </w:r>
    </w:p>
    <w:p w14:paraId="05192374" w14:textId="15A5BCE1" w:rsidR="00A47C70" w:rsidRDefault="000C3E85" w:rsidP="00171D23">
      <w:pPr>
        <w:pStyle w:val="Brdtekst"/>
        <w:jc w:val="center"/>
      </w:pPr>
      <w:r>
        <w:t>Polit</w:t>
      </w:r>
      <w:r w:rsidR="000C30F6">
        <w:t>isk verksted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01A31DE9" w14:textId="77777777" w:rsidR="000C3E85" w:rsidRPr="000C3E85" w:rsidRDefault="000C3E85" w:rsidP="000C3E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auto"/>
        </w:rPr>
      </w:pPr>
      <w:r w:rsidRPr="000C3E85">
        <w:rPr>
          <w:rFonts w:ascii="Campton Light" w:hAnsi="Campton Light" w:cs="Campton Light"/>
          <w:color w:val="0C3C42"/>
        </w:rPr>
        <w:t>Deltakerne har gjennom kunnskapsutvikling og politisk deltakelse i kommunen opparbeidet seg kompetanse i hvordan lokaldemokratiet fungerer i praksis.</w:t>
      </w:r>
      <w:r w:rsidRPr="000C3E85">
        <w:rPr>
          <w:rFonts w:ascii="MS Mincho" w:eastAsia="MS Mincho" w:hAnsi="MS Mincho" w:cs="MS Mincho"/>
          <w:color w:val="0C3C42"/>
        </w:rPr>
        <w:t> </w:t>
      </w:r>
      <w:r w:rsidRPr="000C3E85">
        <w:rPr>
          <w:rFonts w:ascii="Campton Light" w:hAnsi="Campton Light" w:cs="Campton Light"/>
          <w:color w:val="0C3C42"/>
        </w:rPr>
        <w:t xml:space="preserve">I studiesirkelen er følgende temaer gjennomgått: 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A2A49D" w14:textId="24F4C4C1" w:rsidR="003A7E83" w:rsidRDefault="00DD5874" w:rsidP="00792BF0">
      <w:pPr>
        <w:pStyle w:val="Listeavsnitt"/>
        <w:numPr>
          <w:ilvl w:val="0"/>
          <w:numId w:val="4"/>
        </w:numPr>
      </w:pPr>
      <w:r>
        <w:t>Lokaldemokrati og demokratiske prosesser</w:t>
      </w:r>
    </w:p>
    <w:p w14:paraId="6731DFC4" w14:textId="1D2E08FA" w:rsidR="00A47C70" w:rsidRDefault="00DD5874" w:rsidP="00792BF0">
      <w:pPr>
        <w:pStyle w:val="Listeavsnitt"/>
        <w:numPr>
          <w:ilvl w:val="0"/>
          <w:numId w:val="4"/>
        </w:numPr>
      </w:pPr>
      <w:r>
        <w:t>Fordypning i lokalpolitiske saker</w:t>
      </w:r>
    </w:p>
    <w:p w14:paraId="4CF86F81" w14:textId="269F24BD" w:rsidR="00DD5874" w:rsidRDefault="000C3E85" w:rsidP="00792BF0">
      <w:pPr>
        <w:pStyle w:val="Listeavsnitt"/>
        <w:numPr>
          <w:ilvl w:val="0"/>
          <w:numId w:val="4"/>
        </w:numPr>
      </w:pPr>
      <w:r>
        <w:t>Taleteknikk, retorikk og forhandlingsteknikk</w:t>
      </w:r>
    </w:p>
    <w:p w14:paraId="64442DD5" w14:textId="110DB386" w:rsidR="000C3E85" w:rsidRDefault="000C3E85" w:rsidP="00792BF0">
      <w:pPr>
        <w:pStyle w:val="Listeavsnitt"/>
        <w:numPr>
          <w:ilvl w:val="0"/>
          <w:numId w:val="4"/>
        </w:numPr>
      </w:pPr>
      <w:r>
        <w:t>Skriving av manus</w:t>
      </w:r>
      <w:bookmarkStart w:id="1" w:name="_GoBack"/>
      <w:bookmarkEnd w:id="1"/>
    </w:p>
    <w:p w14:paraId="23DF173A" w14:textId="564557B1" w:rsidR="00A47C70" w:rsidRDefault="00DD5874" w:rsidP="00792BF0">
      <w:pPr>
        <w:pStyle w:val="Listeavsnitt"/>
        <w:numPr>
          <w:ilvl w:val="0"/>
          <w:numId w:val="4"/>
        </w:numPr>
      </w:pPr>
      <w:r>
        <w:t>Ombudsrollen</w:t>
      </w:r>
    </w:p>
    <w:p w14:paraId="2B16F9E0" w14:textId="77777777" w:rsidR="000C30F6" w:rsidRDefault="000C30F6" w:rsidP="000C30F6">
      <w:pPr>
        <w:pStyle w:val="Listeavsnitt"/>
        <w:ind w:left="1505"/>
      </w:pPr>
    </w:p>
    <w:p w14:paraId="502A637F" w14:textId="77777777" w:rsidR="004C7B6C" w:rsidRDefault="004C7B6C" w:rsidP="004C7B6C"/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0C30F6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3BF7" w14:textId="77777777" w:rsidR="00DB0949" w:rsidRDefault="00DB0949">
      <w:r>
        <w:separator/>
      </w:r>
    </w:p>
  </w:endnote>
  <w:endnote w:type="continuationSeparator" w:id="0">
    <w:p w14:paraId="4AE0BC6F" w14:textId="77777777" w:rsidR="00DB0949" w:rsidRDefault="00D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3C0C" w14:textId="77777777" w:rsidR="00DB0949" w:rsidRDefault="00DB0949">
      <w:r>
        <w:separator/>
      </w:r>
    </w:p>
  </w:footnote>
  <w:footnote w:type="continuationSeparator" w:id="0">
    <w:p w14:paraId="1AB981E2" w14:textId="77777777" w:rsidR="00DB0949" w:rsidRDefault="00DB0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C3E85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7480A"/>
    <w:rsid w:val="00D963AF"/>
    <w:rsid w:val="00DA54C8"/>
    <w:rsid w:val="00DB0949"/>
    <w:rsid w:val="00DC6F3B"/>
    <w:rsid w:val="00DD5874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3D0E8-A9B9-F041-A348-8CA7141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2016-04-25T11:28:00Z</dcterms:created>
  <dcterms:modified xsi:type="dcterms:W3CDTF">2016-04-25T11:28:00Z</dcterms:modified>
</cp:coreProperties>
</file>