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7BD" w:rsidRDefault="008977BD">
      <w:bookmarkStart w:id="0" w:name="_GoBack"/>
      <w:bookmarkEnd w:id="0"/>
      <w:r>
        <w:t>Eidskog Venstre</w:t>
      </w:r>
      <w:r>
        <w:tab/>
      </w:r>
      <w:r>
        <w:tab/>
      </w:r>
      <w:r>
        <w:tab/>
      </w:r>
      <w:r>
        <w:tab/>
      </w:r>
      <w:r>
        <w:tab/>
      </w:r>
      <w:r>
        <w:tab/>
      </w:r>
      <w:r>
        <w:tab/>
      </w:r>
      <w:r>
        <w:tab/>
        <w:t>15.5.2014</w:t>
      </w:r>
    </w:p>
    <w:p w:rsidR="008977BD" w:rsidRDefault="008977BD">
      <w:r>
        <w:t>v/ Hilde Sørli</w:t>
      </w:r>
    </w:p>
    <w:p w:rsidR="008977BD" w:rsidRDefault="008977BD">
      <w:r>
        <w:t>2233 Vestmarka</w:t>
      </w:r>
    </w:p>
    <w:p w:rsidR="008977BD" w:rsidRDefault="008977BD"/>
    <w:p w:rsidR="008977BD" w:rsidRDefault="008977BD">
      <w:r>
        <w:t>Eidskog kommune</w:t>
      </w:r>
    </w:p>
    <w:p w:rsidR="008977BD" w:rsidRDefault="009A4991">
      <w:hyperlink r:id="rId6" w:history="1">
        <w:r w:rsidR="0024179B" w:rsidRPr="001C1E54">
          <w:rPr>
            <w:rStyle w:val="Hyperkobling"/>
          </w:rPr>
          <w:t>postmottak@eidskog.kommune.no</w:t>
        </w:r>
      </w:hyperlink>
    </w:p>
    <w:p w:rsidR="005A4A5F" w:rsidRDefault="005A4A5F"/>
    <w:p w:rsidR="00D14BDD" w:rsidRDefault="008977BD">
      <w:pPr>
        <w:rPr>
          <w:b/>
        </w:rPr>
      </w:pPr>
      <w:r w:rsidRPr="008977BD">
        <w:rPr>
          <w:b/>
        </w:rPr>
        <w:t>Høringssvar kommuneplanens samfunnsdel</w:t>
      </w:r>
      <w:r w:rsidR="0024179B">
        <w:rPr>
          <w:b/>
        </w:rPr>
        <w:t xml:space="preserve"> </w:t>
      </w:r>
      <w:r w:rsidR="00572FC0">
        <w:rPr>
          <w:b/>
        </w:rPr>
        <w:t xml:space="preserve">for Eidskog 2014 – 2027 fra </w:t>
      </w:r>
      <w:r w:rsidR="0024179B">
        <w:rPr>
          <w:b/>
        </w:rPr>
        <w:t>Eidskog Venstre</w:t>
      </w:r>
    </w:p>
    <w:p w:rsidR="008977BD" w:rsidRDefault="008977BD">
      <w:pPr>
        <w:rPr>
          <w:b/>
        </w:rPr>
      </w:pPr>
    </w:p>
    <w:p w:rsidR="008977BD" w:rsidRDefault="00A36CD8">
      <w:r>
        <w:t>Viser til høringsbrev fra Eidskog kommune 03.04.14 der Eidskog Venstre er en av høringsinstansene.</w:t>
      </w:r>
    </w:p>
    <w:p w:rsidR="00A36CD8" w:rsidRDefault="00A36CD8">
      <w:r>
        <w:t>Eidskog Venstre synes hovedtrekkene i dokumentet er ov</w:t>
      </w:r>
      <w:r w:rsidR="001B08FB">
        <w:t xml:space="preserve">ersiktelig og inneholder </w:t>
      </w:r>
      <w:r>
        <w:t xml:space="preserve">gode momenter. </w:t>
      </w:r>
      <w:r w:rsidR="001B08FB">
        <w:t xml:space="preserve">Eidskog Venstre er enige i satsningsområdene levekår, </w:t>
      </w:r>
      <w:r>
        <w:t>barn og ung</w:t>
      </w:r>
      <w:r w:rsidR="005A4A5F">
        <w:t>dom</w:t>
      </w:r>
      <w:r w:rsidR="001B08FB">
        <w:t>, samt folkehelse</w:t>
      </w:r>
      <w:r>
        <w:t>.</w:t>
      </w:r>
      <w:r w:rsidR="005A4A5F">
        <w:t xml:space="preserve"> Blant disse områdene ønsker vi å sette barn og unge først.</w:t>
      </w:r>
    </w:p>
    <w:p w:rsidR="006C274C" w:rsidRDefault="00A36CD8">
      <w:r>
        <w:t xml:space="preserve">Vi </w:t>
      </w:r>
      <w:r w:rsidR="001B08FB">
        <w:t>er klar over at dette er en overordnet plan. Likevel mener vi</w:t>
      </w:r>
      <w:r>
        <w:t xml:space="preserve"> at planen er f</w:t>
      </w:r>
      <w:r w:rsidR="006C274C">
        <w:t xml:space="preserve">or generell </w:t>
      </w:r>
      <w:r>
        <w:t>til å være et godt plandokument for samfunnsutvikling og samfunnsplanlegging framover.</w:t>
      </w:r>
      <w:r w:rsidR="001B08FB">
        <w:t xml:space="preserve"> Eidskog Venstre ønsker derfor noe mer ko</w:t>
      </w:r>
      <w:r w:rsidR="00931D19">
        <w:t xml:space="preserve">nkretisering </w:t>
      </w:r>
      <w:r w:rsidR="006C274C">
        <w:t xml:space="preserve">på enkelte områder, samt at </w:t>
      </w:r>
      <w:r w:rsidR="00931D19">
        <w:t>utviklings</w:t>
      </w:r>
      <w:r w:rsidR="006C274C">
        <w:t>potensialet</w:t>
      </w:r>
      <w:r w:rsidR="00931D19">
        <w:t xml:space="preserve"> </w:t>
      </w:r>
      <w:r w:rsidR="006C274C">
        <w:t xml:space="preserve">til kommunen </w:t>
      </w:r>
      <w:r w:rsidR="00931D19">
        <w:t xml:space="preserve">bør framheves mer. </w:t>
      </w:r>
    </w:p>
    <w:p w:rsidR="00A36CD8" w:rsidRDefault="006C274C">
      <w:r>
        <w:t xml:space="preserve">Eidskogs nærhet til Osloområdet bør framheves som en viktig utviklingsmulighet både i forhold til bosetting og arbeid. (Jfr Østlandsforskning ”Grenseindeks og grenseanalyser.) </w:t>
      </w:r>
      <w:r w:rsidR="00931D19">
        <w:t xml:space="preserve">Planen bør </w:t>
      </w:r>
      <w:r>
        <w:t xml:space="preserve">derfor </w:t>
      </w:r>
      <w:r w:rsidR="00931D19">
        <w:t>i st</w:t>
      </w:r>
      <w:r>
        <w:t>ørre grad vektlegge tilrettelegging for pendling og hjemmearbeidsplasser, kollektivtransport og bredbånd/fiber som ”korter ned” avstanden til hovedstadsregionen, samt kommunikasjon og markedsføring for å tiltrekke seg nye innbyggere.</w:t>
      </w:r>
    </w:p>
    <w:p w:rsidR="00D72ED7" w:rsidRDefault="00330503">
      <w:r>
        <w:t xml:space="preserve">Eidskog Venstre </w:t>
      </w:r>
      <w:r w:rsidR="002D4EFE">
        <w:t>ønsker at planen skal ha økt fokus på</w:t>
      </w:r>
      <w:r w:rsidR="00D72ED7">
        <w:t>:</w:t>
      </w:r>
    </w:p>
    <w:p w:rsidR="005A4A5F" w:rsidRDefault="005A4A5F" w:rsidP="005A4A5F">
      <w:pPr>
        <w:pStyle w:val="Listeavsnitt"/>
        <w:numPr>
          <w:ilvl w:val="0"/>
          <w:numId w:val="2"/>
        </w:numPr>
      </w:pPr>
      <w:r>
        <w:t>Utviklingspotensialet til Eidskog og bedre kommunisering av dette</w:t>
      </w:r>
    </w:p>
    <w:p w:rsidR="00ED6193" w:rsidRDefault="00D72ED7" w:rsidP="00EE62DE">
      <w:pPr>
        <w:pStyle w:val="Listeavsnitt"/>
        <w:numPr>
          <w:ilvl w:val="0"/>
          <w:numId w:val="2"/>
        </w:numPr>
      </w:pPr>
      <w:r>
        <w:t>I</w:t>
      </w:r>
      <w:r w:rsidR="00330503">
        <w:t xml:space="preserve">nnflytting </w:t>
      </w:r>
      <w:r w:rsidR="00ED6193">
        <w:t>og tilbakeflytting av ungdom etter utdannelse</w:t>
      </w:r>
      <w:r w:rsidR="006C274C">
        <w:t>. Markedsføring /hjemmesider.</w:t>
      </w:r>
    </w:p>
    <w:p w:rsidR="00ED6193" w:rsidRDefault="00ED6193" w:rsidP="00EE62DE">
      <w:pPr>
        <w:pStyle w:val="Listeavsnitt"/>
        <w:numPr>
          <w:ilvl w:val="0"/>
          <w:numId w:val="2"/>
        </w:numPr>
      </w:pPr>
      <w:r>
        <w:t>T</w:t>
      </w:r>
      <w:r w:rsidR="00330503">
        <w:t>ilrettelegging for pendling</w:t>
      </w:r>
      <w:r w:rsidR="00D72ED7">
        <w:t xml:space="preserve"> i hele kommunen, </w:t>
      </w:r>
      <w:r>
        <w:t>spesielt pendlere mot hovedstadsregionen. Kollektivtransporten</w:t>
      </w:r>
      <w:r w:rsidR="00EE62DE">
        <w:t xml:space="preserve"> vestover må styrkes</w:t>
      </w:r>
      <w:r w:rsidR="006C274C">
        <w:t xml:space="preserve"> (togstopp / </w:t>
      </w:r>
      <w:r w:rsidR="00733429">
        <w:t>flere pendelbusser vestover</w:t>
      </w:r>
      <w:r w:rsidR="006C274C">
        <w:t>)</w:t>
      </w:r>
    </w:p>
    <w:p w:rsidR="00ED6193" w:rsidRDefault="00ED6193" w:rsidP="00EE62DE">
      <w:pPr>
        <w:pStyle w:val="Listeavsnitt"/>
        <w:numPr>
          <w:ilvl w:val="0"/>
          <w:numId w:val="2"/>
        </w:numPr>
      </w:pPr>
      <w:r>
        <w:t>H</w:t>
      </w:r>
      <w:r w:rsidR="00330503">
        <w:t>jemmearbeidsp</w:t>
      </w:r>
      <w:r w:rsidR="006C274C">
        <w:t xml:space="preserve">lasser via bredbånd/fiber </w:t>
      </w:r>
    </w:p>
    <w:p w:rsidR="00ED6193" w:rsidRDefault="00ED6193" w:rsidP="00EE62DE">
      <w:pPr>
        <w:pStyle w:val="Listeavsnitt"/>
        <w:numPr>
          <w:ilvl w:val="0"/>
          <w:numId w:val="2"/>
        </w:numPr>
      </w:pPr>
      <w:r>
        <w:t>S</w:t>
      </w:r>
      <w:r w:rsidR="00330503">
        <w:t>tyrke særpreget til kommunen som er spr</w:t>
      </w:r>
      <w:r w:rsidR="00D72ED7">
        <w:t xml:space="preserve">edt bosetting og sterk identitet </w:t>
      </w:r>
      <w:r w:rsidR="00EE62DE">
        <w:t xml:space="preserve">i grendene. </w:t>
      </w:r>
    </w:p>
    <w:p w:rsidR="00ED6193" w:rsidRDefault="00ED6193" w:rsidP="00EE62DE">
      <w:pPr>
        <w:pStyle w:val="Listeavsnitt"/>
        <w:numPr>
          <w:ilvl w:val="0"/>
          <w:numId w:val="2"/>
        </w:numPr>
      </w:pPr>
      <w:r>
        <w:t>Utvikling av attraktive boområder, spesielt</w:t>
      </w:r>
      <w:r w:rsidR="00EE62DE">
        <w:t xml:space="preserve"> i nærheten av kommunens sjøer</w:t>
      </w:r>
    </w:p>
    <w:p w:rsidR="00ED6193" w:rsidRDefault="00D72ED7" w:rsidP="005A4A5F">
      <w:pPr>
        <w:pStyle w:val="Listeavsnitt"/>
        <w:numPr>
          <w:ilvl w:val="0"/>
          <w:numId w:val="2"/>
        </w:numPr>
      </w:pPr>
      <w:r>
        <w:t xml:space="preserve">Gode oppvekstmiljø for barn og unge er sentralt for kommunens utvikling og tiltrekking av nye innbyggere. Eidskog Venstre ønsker at planen framhever at kommunen har valgmuligheter innen pedagogiske retninger både innen barnehage og skole, og at dette skal rendyrkes ved å skape et </w:t>
      </w:r>
      <w:r w:rsidR="00EE62DE">
        <w:t xml:space="preserve">eget </w:t>
      </w:r>
      <w:r>
        <w:t xml:space="preserve">oppvekstområde for alternativ pedagogikk. </w:t>
      </w:r>
    </w:p>
    <w:p w:rsidR="00ED6377" w:rsidRDefault="00EE62DE" w:rsidP="00733429">
      <w:pPr>
        <w:pStyle w:val="Listeavsnitt"/>
        <w:numPr>
          <w:ilvl w:val="0"/>
          <w:numId w:val="2"/>
        </w:numPr>
      </w:pPr>
      <w:r>
        <w:t>Kulturtilbud som er tilgjengelig for alle, inkludert transport.</w:t>
      </w:r>
      <w:r w:rsidR="00CE7EC8">
        <w:t xml:space="preserve"> </w:t>
      </w:r>
      <w:r w:rsidR="005A4A5F">
        <w:t>Økt samarbeid mellom kommunen og lag og foreninger.</w:t>
      </w:r>
    </w:p>
    <w:p w:rsidR="00330503" w:rsidRDefault="00330503">
      <w:r>
        <w:lastRenderedPageBreak/>
        <w:t>Forslag til endringer fra Eidskog Venstre:</w:t>
      </w:r>
    </w:p>
    <w:p w:rsidR="005C3C93" w:rsidRDefault="005C3C93" w:rsidP="00600A06">
      <w:r>
        <w:t xml:space="preserve">Et nytt </w:t>
      </w:r>
      <w:r w:rsidRPr="00600A06">
        <w:rPr>
          <w:b/>
        </w:rPr>
        <w:t>innledningskapittel om utviklingspotensialet til Eidskog</w:t>
      </w:r>
      <w:r w:rsidR="00572FC0">
        <w:t xml:space="preserve"> </w:t>
      </w:r>
      <w:r>
        <w:t>:</w:t>
      </w:r>
    </w:p>
    <w:p w:rsidR="005C3C93" w:rsidRDefault="005C3C93" w:rsidP="005C3C93">
      <w:pPr>
        <w:pStyle w:val="Listeavsnitt"/>
        <w:numPr>
          <w:ilvl w:val="0"/>
          <w:numId w:val="2"/>
        </w:numPr>
      </w:pPr>
      <w:r>
        <w:t>Utviklingspotensialet til Eidskog og bedre kommunisering av dette</w:t>
      </w:r>
    </w:p>
    <w:p w:rsidR="005C3C93" w:rsidRDefault="005C3C93" w:rsidP="005C3C93">
      <w:pPr>
        <w:pStyle w:val="Listeavsnitt"/>
        <w:numPr>
          <w:ilvl w:val="0"/>
          <w:numId w:val="2"/>
        </w:numPr>
      </w:pPr>
      <w:r>
        <w:t>Innflytting generelt og tilbakeflytting av ungdom etter utdannelse spesielt</w:t>
      </w:r>
    </w:p>
    <w:p w:rsidR="00733429" w:rsidRDefault="00733429" w:rsidP="005C3C93">
      <w:pPr>
        <w:pStyle w:val="Listeavsnitt"/>
        <w:numPr>
          <w:ilvl w:val="0"/>
          <w:numId w:val="2"/>
        </w:numPr>
      </w:pPr>
      <w:r>
        <w:t>Bedre informasjon og markedsføring</w:t>
      </w:r>
      <w:r w:rsidR="00572FC0">
        <w:t xml:space="preserve"> </w:t>
      </w:r>
      <w:r>
        <w:t>for mulige innflyttere på hjemmesider og annet</w:t>
      </w:r>
      <w:r w:rsidR="002D4EFE">
        <w:t>. Informasjonen må omfatte hele Eidskog.</w:t>
      </w:r>
    </w:p>
    <w:p w:rsidR="005C3C93" w:rsidRDefault="005C3C93" w:rsidP="005C3C93">
      <w:pPr>
        <w:pStyle w:val="Listeavsnitt"/>
        <w:numPr>
          <w:ilvl w:val="0"/>
          <w:numId w:val="2"/>
        </w:numPr>
      </w:pPr>
      <w:r>
        <w:t xml:space="preserve">Styrke særpreget til kommunen som er spredt bosetting og sterk identitet i grendene. </w:t>
      </w:r>
    </w:p>
    <w:p w:rsidR="005C3C93" w:rsidRDefault="005C3C93" w:rsidP="005C3C93">
      <w:pPr>
        <w:pStyle w:val="Listeavsnitt"/>
        <w:numPr>
          <w:ilvl w:val="0"/>
          <w:numId w:val="2"/>
        </w:numPr>
      </w:pPr>
      <w:r>
        <w:t>Utvikling av attraktive boområder, spesielt i nærheten av kommunens sjøer</w:t>
      </w:r>
    </w:p>
    <w:p w:rsidR="00600A06" w:rsidRDefault="00600A06"/>
    <w:p w:rsidR="00CE7EC8" w:rsidRDefault="005A4A5F">
      <w:r>
        <w:t xml:space="preserve">At </w:t>
      </w:r>
      <w:r w:rsidRPr="005A4A5F">
        <w:rPr>
          <w:b/>
        </w:rPr>
        <w:t>kapitlet barn og ungdom</w:t>
      </w:r>
      <w:r>
        <w:t xml:space="preserve"> settes først</w:t>
      </w:r>
      <w:r w:rsidR="005C3C93">
        <w:t xml:space="preserve"> av satsningsområdene</w:t>
      </w:r>
      <w:r>
        <w:t xml:space="preserve">. </w:t>
      </w:r>
    </w:p>
    <w:p w:rsidR="00600A06" w:rsidRDefault="005A4A5F">
      <w:r>
        <w:t xml:space="preserve">I dette kapitlet tilføyes tekst om </w:t>
      </w:r>
    </w:p>
    <w:p w:rsidR="00600A06" w:rsidRDefault="00600A06" w:rsidP="00600A06">
      <w:pPr>
        <w:pStyle w:val="Listeavsnitt"/>
        <w:numPr>
          <w:ilvl w:val="0"/>
          <w:numId w:val="2"/>
        </w:numPr>
      </w:pPr>
      <w:r>
        <w:t xml:space="preserve">Gode oppvekstmiljø for barn og unge er sentralt for kommunens utvikling og tiltrekking av nye innbyggere.  Eidskog kommune har valgmuligheter innen pedagogiske retninger både for barnehage og skole.  Dette skal rendyrkes ved å skape et eget oppvekstområde for alternativ pedagogikk. </w:t>
      </w:r>
    </w:p>
    <w:p w:rsidR="00600A06" w:rsidRDefault="00600A06" w:rsidP="00600A06">
      <w:pPr>
        <w:pStyle w:val="Listeavsnitt"/>
        <w:numPr>
          <w:ilvl w:val="0"/>
          <w:numId w:val="2"/>
        </w:numPr>
      </w:pPr>
      <w:r>
        <w:t>Kulturtilbud som er tilgjengelig for alle, inkludert transport. Økt samarbeid mellom kommunen og lag og foreninger.</w:t>
      </w:r>
    </w:p>
    <w:p w:rsidR="00600A06" w:rsidRDefault="00600A06"/>
    <w:p w:rsidR="005A4A5F" w:rsidRDefault="005C3C93">
      <w:r>
        <w:t xml:space="preserve">Kapitlet </w:t>
      </w:r>
      <w:r>
        <w:rPr>
          <w:b/>
        </w:rPr>
        <w:t>levekår</w:t>
      </w:r>
      <w:r w:rsidR="00AA4138">
        <w:rPr>
          <w:b/>
        </w:rPr>
        <w:t xml:space="preserve"> </w:t>
      </w:r>
      <w:r>
        <w:t xml:space="preserve">: </w:t>
      </w:r>
    </w:p>
    <w:p w:rsidR="005A4A5F" w:rsidRDefault="005A4A5F"/>
    <w:p w:rsidR="00330503" w:rsidRDefault="00600A06">
      <w:r>
        <w:t>Kapitlet</w:t>
      </w:r>
      <w:r w:rsidR="00330503">
        <w:t xml:space="preserve"> </w:t>
      </w:r>
      <w:r w:rsidR="00330503" w:rsidRPr="00600A06">
        <w:rPr>
          <w:b/>
        </w:rPr>
        <w:t>arbeidsliv og næring</w:t>
      </w:r>
      <w:r>
        <w:t xml:space="preserve"> </w:t>
      </w:r>
      <w:r w:rsidR="00330503">
        <w:t xml:space="preserve">: </w:t>
      </w:r>
    </w:p>
    <w:p w:rsidR="00330503" w:rsidRDefault="00330503" w:rsidP="00600A06">
      <w:pPr>
        <w:pStyle w:val="Listeavsnitt"/>
        <w:numPr>
          <w:ilvl w:val="0"/>
          <w:numId w:val="5"/>
        </w:numPr>
      </w:pPr>
      <w:r>
        <w:t>Overskriften endres til ”</w:t>
      </w:r>
      <w:r w:rsidRPr="00600A06">
        <w:rPr>
          <w:i/>
        </w:rPr>
        <w:t>Utvikling</w:t>
      </w:r>
      <w:r>
        <w:t>, arbeidsliv og næring”.</w:t>
      </w:r>
    </w:p>
    <w:p w:rsidR="008F6BB0" w:rsidRDefault="008F6BB0" w:rsidP="008F6BB0">
      <w:pPr>
        <w:pStyle w:val="Listeavsnitt"/>
        <w:numPr>
          <w:ilvl w:val="0"/>
          <w:numId w:val="5"/>
        </w:numPr>
      </w:pPr>
      <w:r>
        <w:t>Tilrettelegging for pendling i hele kommunen, spesielt pendlere mot hovedstadsregionen. Kollektivtransporten vestover må styrkes</w:t>
      </w:r>
    </w:p>
    <w:p w:rsidR="008F6BB0" w:rsidRDefault="008F6BB0" w:rsidP="008F6BB0">
      <w:pPr>
        <w:pStyle w:val="Listeavsnitt"/>
        <w:numPr>
          <w:ilvl w:val="0"/>
          <w:numId w:val="5"/>
        </w:numPr>
      </w:pPr>
      <w:r>
        <w:t>Hjemmearbeidsplasser via bredbånd/fiber i hele kommunen.</w:t>
      </w:r>
    </w:p>
    <w:p w:rsidR="001B08FB" w:rsidRDefault="001B08FB"/>
    <w:p w:rsidR="008F6BB0" w:rsidRDefault="008F6BB0">
      <w:r w:rsidRPr="008F6BB0">
        <w:rPr>
          <w:b/>
        </w:rPr>
        <w:t>Samfunnssikkerhet og beredskap</w:t>
      </w:r>
      <w:r>
        <w:t>:</w:t>
      </w:r>
    </w:p>
    <w:p w:rsidR="008F6BB0" w:rsidRDefault="008F6BB0" w:rsidP="008F6BB0">
      <w:pPr>
        <w:pStyle w:val="Listeavsnitt"/>
        <w:numPr>
          <w:ilvl w:val="0"/>
          <w:numId w:val="6"/>
        </w:numPr>
      </w:pPr>
      <w:r>
        <w:t>God mobildekning i kommunen er en vesentlig trygghets- og sikkerhet</w:t>
      </w:r>
      <w:r w:rsidR="00E9038C">
        <w:t>s</w:t>
      </w:r>
      <w:r>
        <w:t>faktor for befolkningen.</w:t>
      </w:r>
    </w:p>
    <w:p w:rsidR="00A36CD8" w:rsidRPr="008977BD" w:rsidRDefault="00A36CD8"/>
    <w:sectPr w:rsidR="00A36CD8" w:rsidRPr="008977BD" w:rsidSect="00D14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6BFF"/>
    <w:multiLevelType w:val="hybridMultilevel"/>
    <w:tmpl w:val="A58EB1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C953769"/>
    <w:multiLevelType w:val="hybridMultilevel"/>
    <w:tmpl w:val="01B838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20E70248"/>
    <w:multiLevelType w:val="hybridMultilevel"/>
    <w:tmpl w:val="5B62518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nsid w:val="39470926"/>
    <w:multiLevelType w:val="hybridMultilevel"/>
    <w:tmpl w:val="64465D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3D5D6723"/>
    <w:multiLevelType w:val="hybridMultilevel"/>
    <w:tmpl w:val="CDD614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5B9D5FBF"/>
    <w:multiLevelType w:val="hybridMultilevel"/>
    <w:tmpl w:val="EC344838"/>
    <w:lvl w:ilvl="0" w:tplc="DBCA53C2">
      <w:start w:val="1"/>
      <w:numFmt w:val="decimal"/>
      <w:lvlText w:val="%1."/>
      <w:lvlJc w:val="left"/>
      <w:pPr>
        <w:ind w:left="720" w:hanging="360"/>
      </w:pPr>
      <w:rPr>
        <w:rFonts w:asciiTheme="minorHAnsi" w:eastAsiaTheme="minorHAnsi" w:hAnsiTheme="minorHAnsi"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7BD"/>
    <w:rsid w:val="001B08FB"/>
    <w:rsid w:val="0024179B"/>
    <w:rsid w:val="002D4EFE"/>
    <w:rsid w:val="00330503"/>
    <w:rsid w:val="003B4736"/>
    <w:rsid w:val="004C4500"/>
    <w:rsid w:val="00572FC0"/>
    <w:rsid w:val="005A4A5F"/>
    <w:rsid w:val="005C3C93"/>
    <w:rsid w:val="00600A06"/>
    <w:rsid w:val="006C274C"/>
    <w:rsid w:val="00733429"/>
    <w:rsid w:val="008977BD"/>
    <w:rsid w:val="008F6BB0"/>
    <w:rsid w:val="00931D19"/>
    <w:rsid w:val="009A4991"/>
    <w:rsid w:val="00A36CD8"/>
    <w:rsid w:val="00AA4138"/>
    <w:rsid w:val="00B60C68"/>
    <w:rsid w:val="00CE7EC8"/>
    <w:rsid w:val="00D14BDD"/>
    <w:rsid w:val="00D72ED7"/>
    <w:rsid w:val="00E9038C"/>
    <w:rsid w:val="00ED6193"/>
    <w:rsid w:val="00ED6377"/>
    <w:rsid w:val="00EE62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C4500"/>
    <w:pPr>
      <w:ind w:left="720"/>
      <w:contextualSpacing/>
    </w:pPr>
  </w:style>
  <w:style w:type="character" w:styleId="Hyperkobling">
    <w:name w:val="Hyperlink"/>
    <w:basedOn w:val="Standardskriftforavsnitt"/>
    <w:uiPriority w:val="99"/>
    <w:unhideWhenUsed/>
    <w:rsid w:val="005A4A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C4500"/>
    <w:pPr>
      <w:ind w:left="720"/>
      <w:contextualSpacing/>
    </w:pPr>
  </w:style>
  <w:style w:type="character" w:styleId="Hyperkobling">
    <w:name w:val="Hyperlink"/>
    <w:basedOn w:val="Standardskriftforavsnitt"/>
    <w:uiPriority w:val="99"/>
    <w:unhideWhenUsed/>
    <w:rsid w:val="005A4A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mottak@eidskog.kommune.n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3212</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Helse Sør-Øst RHF</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sbsorh</dc:creator>
  <cp:lastModifiedBy>Erik Grande</cp:lastModifiedBy>
  <cp:revision>2</cp:revision>
  <dcterms:created xsi:type="dcterms:W3CDTF">2014-05-15T18:15:00Z</dcterms:created>
  <dcterms:modified xsi:type="dcterms:W3CDTF">2014-05-15T18:15:00Z</dcterms:modified>
</cp:coreProperties>
</file>