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1BACC" w14:textId="77777777" w:rsidR="00764CFE" w:rsidRPr="001561E5" w:rsidRDefault="003849BA">
      <w:pPr>
        <w:pStyle w:val="Forside"/>
        <w:jc w:val="center"/>
        <w:rPr>
          <w:rFonts w:hAnsi="Times New Roman" w:cs="Times New Roman"/>
          <w:lang w:val="nb-NO"/>
        </w:rPr>
      </w:pPr>
      <w:bookmarkStart w:id="0" w:name="_GoBack"/>
      <w:bookmarkEnd w:id="0"/>
      <w:r w:rsidRPr="001561E5">
        <w:rPr>
          <w:rFonts w:hAnsi="Times New Roman" w:cs="Times New Roman"/>
          <w:lang w:val="nb-NO"/>
        </w:rPr>
        <w:t xml:space="preserve">Representantforslag </w:t>
      </w:r>
      <w:proofErr w:type="gramStart"/>
      <w:r w:rsidRPr="001561E5">
        <w:rPr>
          <w:rFonts w:hAnsi="Times New Roman" w:cs="Times New Roman"/>
          <w:lang w:val="nb-NO"/>
        </w:rPr>
        <w:t>….</w:t>
      </w:r>
      <w:proofErr w:type="gramEnd"/>
      <w:r w:rsidRPr="001561E5">
        <w:rPr>
          <w:rFonts w:hAnsi="Times New Roman" w:cs="Times New Roman"/>
          <w:lang w:val="nb-NO"/>
        </w:rPr>
        <w:t>… S</w:t>
      </w:r>
    </w:p>
    <w:p w14:paraId="55180E22" w14:textId="77777777" w:rsidR="00764CFE" w:rsidRPr="001561E5" w:rsidRDefault="003849BA">
      <w:pPr>
        <w:pStyle w:val="start"/>
        <w:tabs>
          <w:tab w:val="clear" w:pos="9072"/>
          <w:tab w:val="right" w:pos="9046"/>
        </w:tabs>
        <w:jc w:val="center"/>
        <w:rPr>
          <w:rFonts w:hAnsi="Times New Roman" w:cs="Times New Roman"/>
          <w:lang w:val="nb-NO"/>
        </w:rPr>
      </w:pPr>
      <w:r w:rsidRPr="001561E5">
        <w:rPr>
          <w:rFonts w:hAnsi="Times New Roman" w:cs="Times New Roman"/>
          <w:lang w:val="nb-NO"/>
        </w:rPr>
        <w:t>(2013–2014)</w:t>
      </w:r>
    </w:p>
    <w:p w14:paraId="16E30918" w14:textId="77777777" w:rsidR="00764CFE" w:rsidRPr="001561E5" w:rsidRDefault="00764CFE">
      <w:pPr>
        <w:pStyle w:val="start"/>
        <w:tabs>
          <w:tab w:val="clear" w:pos="9072"/>
          <w:tab w:val="right" w:pos="9046"/>
        </w:tabs>
        <w:jc w:val="center"/>
        <w:rPr>
          <w:rFonts w:hAnsi="Times New Roman" w:cs="Times New Roman"/>
          <w:lang w:val="nb-NO"/>
        </w:rPr>
      </w:pPr>
    </w:p>
    <w:p w14:paraId="1EE08FEC" w14:textId="1E4B949E" w:rsidR="00764CFE" w:rsidRPr="001561E5" w:rsidRDefault="003849BA">
      <w:pPr>
        <w:pStyle w:val="start"/>
        <w:tabs>
          <w:tab w:val="clear" w:pos="9072"/>
          <w:tab w:val="right" w:pos="9046"/>
        </w:tabs>
        <w:spacing w:before="60"/>
        <w:rPr>
          <w:rFonts w:hAnsi="Times New Roman" w:cs="Times New Roman"/>
          <w:lang w:val="nb-NO"/>
        </w:rPr>
      </w:pPr>
      <w:r w:rsidRPr="001561E5">
        <w:rPr>
          <w:rFonts w:hAnsi="Times New Roman" w:cs="Times New Roman"/>
          <w:lang w:val="nb-NO"/>
        </w:rPr>
        <w:t xml:space="preserve">fra stortingsrepresentantene Trine Skei Grande, Audun Lysbakken, Knut Arild Hareide, </w:t>
      </w:r>
      <w:r w:rsidR="00F93CCD" w:rsidRPr="001561E5">
        <w:rPr>
          <w:rFonts w:hAnsi="Times New Roman" w:cs="Times New Roman"/>
          <w:lang w:val="nb-NO"/>
        </w:rPr>
        <w:t xml:space="preserve">Trygve Slagsvold </w:t>
      </w:r>
      <w:proofErr w:type="spellStart"/>
      <w:r w:rsidR="00F93CCD" w:rsidRPr="001561E5">
        <w:rPr>
          <w:rFonts w:hAnsi="Times New Roman" w:cs="Times New Roman"/>
          <w:lang w:val="nb-NO"/>
        </w:rPr>
        <w:t>Vedum</w:t>
      </w:r>
      <w:proofErr w:type="spellEnd"/>
      <w:r w:rsidR="00F93CCD" w:rsidRPr="001561E5">
        <w:rPr>
          <w:rFonts w:hAnsi="Times New Roman" w:cs="Times New Roman"/>
          <w:lang w:val="nb-NO"/>
        </w:rPr>
        <w:t xml:space="preserve"> </w:t>
      </w:r>
      <w:r w:rsidRPr="001561E5">
        <w:rPr>
          <w:rFonts w:hAnsi="Times New Roman" w:cs="Times New Roman"/>
          <w:lang w:val="nb-NO"/>
        </w:rPr>
        <w:t>og Rasmus Hansson</w:t>
      </w:r>
    </w:p>
    <w:p w14:paraId="27FE1F09" w14:textId="77777777" w:rsidR="00764CFE" w:rsidRPr="001561E5" w:rsidRDefault="003849BA">
      <w:pPr>
        <w:pStyle w:val="start"/>
        <w:tabs>
          <w:tab w:val="clear" w:pos="9072"/>
          <w:tab w:val="right" w:pos="9046"/>
        </w:tabs>
        <w:spacing w:before="60"/>
        <w:jc w:val="center"/>
        <w:rPr>
          <w:rFonts w:hAnsi="Times New Roman" w:cs="Times New Roman"/>
          <w:lang w:val="nb-NO"/>
        </w:rPr>
      </w:pPr>
      <w:r w:rsidRPr="001561E5">
        <w:rPr>
          <w:rFonts w:hAnsi="Times New Roman" w:cs="Times New Roman"/>
          <w:lang w:val="nb-NO"/>
        </w:rPr>
        <w:t xml:space="preserve">Dokument </w:t>
      </w:r>
      <w:proofErr w:type="gramStart"/>
      <w:r w:rsidRPr="001561E5">
        <w:rPr>
          <w:rFonts w:hAnsi="Times New Roman" w:cs="Times New Roman"/>
          <w:lang w:val="nb-NO"/>
        </w:rPr>
        <w:t>8:    S</w:t>
      </w:r>
      <w:proofErr w:type="gramEnd"/>
      <w:r w:rsidRPr="001561E5">
        <w:rPr>
          <w:rFonts w:hAnsi="Times New Roman" w:cs="Times New Roman"/>
          <w:lang w:val="nb-NO"/>
        </w:rPr>
        <w:t xml:space="preserve"> (2013–2014)</w:t>
      </w:r>
    </w:p>
    <w:p w14:paraId="5AF96EFD" w14:textId="77777777" w:rsidR="00764CFE" w:rsidRPr="001561E5" w:rsidRDefault="00764CFE">
      <w:pPr>
        <w:pStyle w:val="start"/>
        <w:tabs>
          <w:tab w:val="clear" w:pos="9072"/>
          <w:tab w:val="right" w:pos="9046"/>
        </w:tabs>
        <w:spacing w:before="60"/>
        <w:rPr>
          <w:rFonts w:hAnsi="Times New Roman" w:cs="Times New Roman"/>
          <w:lang w:val="nb-NO"/>
        </w:rPr>
      </w:pPr>
    </w:p>
    <w:p w14:paraId="2E23CE22" w14:textId="77777777" w:rsidR="00764CFE" w:rsidRPr="001561E5" w:rsidRDefault="003849BA">
      <w:pPr>
        <w:pStyle w:val="start"/>
        <w:tabs>
          <w:tab w:val="clear" w:pos="9072"/>
          <w:tab w:val="right" w:pos="9046"/>
        </w:tabs>
        <w:rPr>
          <w:rFonts w:hAnsi="Times New Roman" w:cs="Times New Roman"/>
          <w:lang w:val="nb-NO"/>
        </w:rPr>
      </w:pPr>
      <w:r w:rsidRPr="001561E5">
        <w:rPr>
          <w:rFonts w:hAnsi="Times New Roman" w:cs="Times New Roman"/>
          <w:lang w:val="nb-NO"/>
        </w:rPr>
        <w:t xml:space="preserve">Representantforslag fra stortingsrepresentantene Trine Skei Grande, Audun Lysbakken, Knut Arild Hareide, Trygve Slagsvold </w:t>
      </w:r>
      <w:proofErr w:type="spellStart"/>
      <w:r w:rsidRPr="001561E5">
        <w:rPr>
          <w:rFonts w:hAnsi="Times New Roman" w:cs="Times New Roman"/>
          <w:lang w:val="nb-NO"/>
        </w:rPr>
        <w:t>Vedum</w:t>
      </w:r>
      <w:proofErr w:type="spellEnd"/>
      <w:r w:rsidRPr="001561E5">
        <w:rPr>
          <w:rFonts w:hAnsi="Times New Roman" w:cs="Times New Roman"/>
          <w:lang w:val="nb-NO"/>
        </w:rPr>
        <w:t xml:space="preserve"> og Rasmus Hansson om stans i norsk implementering av datalagringsdirektivet</w:t>
      </w:r>
    </w:p>
    <w:p w14:paraId="2EA7A93F" w14:textId="77777777" w:rsidR="00764CFE" w:rsidRPr="001561E5" w:rsidRDefault="00764CFE">
      <w:pPr>
        <w:pStyle w:val="start"/>
        <w:tabs>
          <w:tab w:val="clear" w:pos="9072"/>
          <w:tab w:val="right" w:pos="9046"/>
        </w:tabs>
        <w:rPr>
          <w:rFonts w:hAnsi="Times New Roman" w:cs="Times New Roman"/>
          <w:lang w:val="nb-NO"/>
        </w:rPr>
      </w:pPr>
    </w:p>
    <w:p w14:paraId="7114A6E2" w14:textId="77777777" w:rsidR="00764CFE" w:rsidRPr="001561E5" w:rsidRDefault="003849BA">
      <w:pPr>
        <w:pStyle w:val="start"/>
        <w:tabs>
          <w:tab w:val="clear" w:pos="9072"/>
          <w:tab w:val="right" w:pos="9046"/>
        </w:tabs>
        <w:rPr>
          <w:rFonts w:hAnsi="Times New Roman" w:cs="Times New Roman"/>
          <w:lang w:val="nb-NO"/>
        </w:rPr>
      </w:pPr>
      <w:r w:rsidRPr="001561E5">
        <w:rPr>
          <w:rFonts w:hAnsi="Times New Roman" w:cs="Times New Roman"/>
          <w:lang w:val="nb-NO"/>
        </w:rPr>
        <w:t>Til Stortinget</w:t>
      </w:r>
    </w:p>
    <w:p w14:paraId="40531381" w14:textId="77777777" w:rsidR="00764CFE" w:rsidRPr="001561E5" w:rsidRDefault="00764CFE">
      <w:pPr>
        <w:pStyle w:val="start"/>
        <w:tabs>
          <w:tab w:val="clear" w:pos="9072"/>
          <w:tab w:val="right" w:pos="9046"/>
        </w:tabs>
        <w:rPr>
          <w:rFonts w:hAnsi="Times New Roman" w:cs="Times New Roman"/>
          <w:lang w:val="nb-NO"/>
        </w:rPr>
      </w:pPr>
    </w:p>
    <w:p w14:paraId="4E2008D0" w14:textId="77777777" w:rsidR="00764CFE" w:rsidRPr="001561E5" w:rsidRDefault="003849BA" w:rsidP="001561E5">
      <w:pPr>
        <w:pStyle w:val="Brdtekst"/>
        <w:ind w:firstLine="0"/>
        <w:rPr>
          <w:rFonts w:eastAsia="Times New Roman Bold" w:hAnsi="Times New Roman" w:cs="Times New Roman"/>
          <w:b/>
        </w:rPr>
      </w:pPr>
      <w:r w:rsidRPr="001561E5">
        <w:rPr>
          <w:rFonts w:hAnsi="Times New Roman" w:cs="Times New Roman"/>
          <w:b/>
        </w:rPr>
        <w:t>Bakgrunn</w:t>
      </w:r>
    </w:p>
    <w:p w14:paraId="3DFF024F" w14:textId="77777777" w:rsidR="00764CFE" w:rsidRPr="001561E5" w:rsidRDefault="00764CFE">
      <w:pPr>
        <w:pStyle w:val="Brdtekst"/>
        <w:rPr>
          <w:rFonts w:eastAsia="Times New Roman Bold" w:hAnsi="Times New Roman" w:cs="Times New Roman"/>
        </w:rPr>
      </w:pPr>
    </w:p>
    <w:p w14:paraId="7B085601" w14:textId="77777777" w:rsidR="00764CFE" w:rsidRPr="001561E5" w:rsidRDefault="003849BA">
      <w:pPr>
        <w:pStyle w:val="Brdtekst"/>
        <w:rPr>
          <w:rFonts w:hAnsi="Times New Roman" w:cs="Times New Roman"/>
        </w:rPr>
      </w:pPr>
      <w:r w:rsidRPr="001561E5">
        <w:rPr>
          <w:rFonts w:hAnsi="Times New Roman" w:cs="Times New Roman"/>
        </w:rPr>
        <w:t xml:space="preserve">4. april 2011 vedtok Stortinget at EUs datalagringsdirektiv (2006/24/EF) skulle gjennomføres i norsk rett. Gjennom endringer i </w:t>
      </w:r>
      <w:proofErr w:type="spellStart"/>
      <w:r w:rsidRPr="001561E5">
        <w:rPr>
          <w:rFonts w:hAnsi="Times New Roman" w:cs="Times New Roman"/>
        </w:rPr>
        <w:t>ekomloven</w:t>
      </w:r>
      <w:proofErr w:type="spellEnd"/>
      <w:r w:rsidRPr="001561E5">
        <w:rPr>
          <w:rFonts w:hAnsi="Times New Roman" w:cs="Times New Roman"/>
        </w:rPr>
        <w:t xml:space="preserve"> og straffeprosessloven ble direktivet vedtatt med 89 stemmer mot 80. </w:t>
      </w:r>
    </w:p>
    <w:p w14:paraId="09D8653E" w14:textId="77777777" w:rsidR="00764CFE" w:rsidRPr="001561E5" w:rsidRDefault="003849BA">
      <w:pPr>
        <w:pStyle w:val="Brdtekst"/>
        <w:rPr>
          <w:rFonts w:hAnsi="Times New Roman" w:cs="Times New Roman"/>
        </w:rPr>
      </w:pPr>
      <w:r w:rsidRPr="001561E5">
        <w:rPr>
          <w:rFonts w:hAnsi="Times New Roman" w:cs="Times New Roman"/>
        </w:rPr>
        <w:t xml:space="preserve">Datalagringsdirektivet ble vedtatt av EU i 2006, blant annet som en oppfølging etter terrorangrepene i Madrid den 11. mars 2004 og i London den 7. juli 2005. Formålet med direktivet var å sikre tilgang til kommunikasjonsdata ved eventuell etterforskning, oppklaring og </w:t>
      </w:r>
      <w:proofErr w:type="spellStart"/>
      <w:r w:rsidRPr="001561E5">
        <w:rPr>
          <w:rFonts w:hAnsi="Times New Roman" w:cs="Times New Roman"/>
        </w:rPr>
        <w:t>straffeforfølging</w:t>
      </w:r>
      <w:proofErr w:type="spellEnd"/>
      <w:r w:rsidRPr="001561E5">
        <w:rPr>
          <w:rFonts w:hAnsi="Times New Roman" w:cs="Times New Roman"/>
        </w:rPr>
        <w:t xml:space="preserve"> av ”alvorlig kriminalitet” i fremtiden.</w:t>
      </w:r>
    </w:p>
    <w:p w14:paraId="4DB0BF2F" w14:textId="77777777" w:rsidR="00764CFE" w:rsidRPr="001561E5" w:rsidRDefault="003849BA">
      <w:pPr>
        <w:pStyle w:val="Brdtekst"/>
        <w:rPr>
          <w:rFonts w:hAnsi="Times New Roman" w:cs="Times New Roman"/>
        </w:rPr>
      </w:pPr>
      <w:r w:rsidRPr="001561E5">
        <w:rPr>
          <w:rFonts w:hAnsi="Times New Roman" w:cs="Times New Roman"/>
        </w:rPr>
        <w:t xml:space="preserve">Datalagringsdirektivet regulerer lagring av data som genereres ved bruk av elektroniske kommunikasjonsnett og -tjenester. Direktivet pålegger teleoperatøren å registrere enhver kommunikasjon borgerne har med hverandre ved bruk av telefon og e-post. Direktivet innebærer også lagring av posisjonsdata, det vil si at en i ettertid kan vite nøyaktig hvor borgerne har befunnet seg. </w:t>
      </w:r>
    </w:p>
    <w:p w14:paraId="10A348BE" w14:textId="77777777" w:rsidR="00764CFE" w:rsidRPr="001561E5" w:rsidRDefault="003849BA">
      <w:pPr>
        <w:pStyle w:val="Brdtekst"/>
        <w:rPr>
          <w:rFonts w:hAnsi="Times New Roman" w:cs="Times New Roman"/>
        </w:rPr>
      </w:pPr>
      <w:r w:rsidRPr="001561E5">
        <w:rPr>
          <w:rFonts w:hAnsi="Times New Roman" w:cs="Times New Roman"/>
        </w:rPr>
        <w:t xml:space="preserve">Forslagstillerne mener både type og omfang av lagring som datalagringsdirektivet krever, utgjør en stor trussel mot personvernet til norske innbyggere, og at det vil bryte med det som hittil har vært viktige rettsstatsprinsipper. Forslagsstillerne viser til at direktivet innebærer en overvåkning av alle norske </w:t>
      </w:r>
      <w:r w:rsidRPr="001561E5">
        <w:rPr>
          <w:rFonts w:hAnsi="Times New Roman" w:cs="Times New Roman"/>
        </w:rPr>
        <w:lastRenderedPageBreak/>
        <w:t xml:space="preserve">innbyggere og representerer en massiv mistillit til landets innbyggere. Forslagsstillerne var derfor sterkt imot at direktivet skulle implementeres i Norge og mener fortsatt at direktivet ikke bør innføres i Norge. </w:t>
      </w:r>
    </w:p>
    <w:p w14:paraId="632A4C41" w14:textId="77777777" w:rsidR="00764CFE" w:rsidRPr="001561E5" w:rsidRDefault="003849BA">
      <w:pPr>
        <w:pStyle w:val="Brdtekst"/>
        <w:rPr>
          <w:rFonts w:hAnsi="Times New Roman" w:cs="Times New Roman"/>
        </w:rPr>
      </w:pPr>
      <w:r w:rsidRPr="001561E5">
        <w:rPr>
          <w:rFonts w:hAnsi="Times New Roman" w:cs="Times New Roman"/>
        </w:rPr>
        <w:t xml:space="preserve">Etter at direktivet ble vedtatt i EU har det pågått en stor debatt om direktivets hensiktsmessighet og inngripen, ikke bare i Norge, men også i EU. Debatten har først og fremst vært om direktivet innebærer en uforholdsmessig inngripen i privatlivet. Både i Tyskland, Tsjekkia og Romania har hhv. Høyesterett og forfatningsdomstolene avvist implementeringen. Island stoppet datalagringsdirektivet i påvente av konklusjonene av EUs gjennomgang av direktivet. Irlands og Østrikes Høyesterett bestemte seg for å ta saken til EU-domstolen for å vurdere gyldigheten til direktivet.  </w:t>
      </w:r>
    </w:p>
    <w:p w14:paraId="68BC5265" w14:textId="77777777" w:rsidR="00764CFE" w:rsidRPr="001561E5" w:rsidRDefault="003849BA">
      <w:pPr>
        <w:pStyle w:val="Brdtekst"/>
        <w:rPr>
          <w:rFonts w:hAnsi="Times New Roman" w:cs="Times New Roman"/>
        </w:rPr>
      </w:pPr>
      <w:r w:rsidRPr="001561E5">
        <w:rPr>
          <w:rFonts w:hAnsi="Times New Roman" w:cs="Times New Roman"/>
        </w:rPr>
        <w:t>8. april 2014 erklærte EU-domstolen datalagringsdirektivet for ugyldig</w:t>
      </w:r>
      <w:r w:rsidRPr="001561E5">
        <w:rPr>
          <w:rFonts w:eastAsia="Times New Roman" w:hAnsi="Times New Roman" w:cs="Times New Roman"/>
          <w:vertAlign w:val="superscript"/>
        </w:rPr>
        <w:footnoteReference w:id="2"/>
      </w:r>
      <w:r w:rsidRPr="001561E5">
        <w:rPr>
          <w:rFonts w:hAnsi="Times New Roman" w:cs="Times New Roman"/>
        </w:rPr>
        <w:t>. Ifølge pressemeldingen</w:t>
      </w:r>
      <w:r w:rsidRPr="001561E5">
        <w:rPr>
          <w:rFonts w:eastAsia="Times New Roman" w:hAnsi="Times New Roman" w:cs="Times New Roman"/>
          <w:vertAlign w:val="superscript"/>
        </w:rPr>
        <w:footnoteReference w:id="3"/>
      </w:r>
      <w:r w:rsidRPr="001561E5">
        <w:rPr>
          <w:rFonts w:hAnsi="Times New Roman" w:cs="Times New Roman"/>
        </w:rPr>
        <w:t xml:space="preserve"> fra domstolen innebærer direktivet «et meget omfattende og særlig alvorlig inngrep i den grunnleggende rett til respekt for privatlivet og til beskyttelse av personopplysninger, uten at dette inngrepet er begrenset til det strengt nødvendige».  </w:t>
      </w:r>
    </w:p>
    <w:p w14:paraId="1BB1E567" w14:textId="77777777" w:rsidR="00764CFE" w:rsidRPr="001561E5" w:rsidRDefault="003849BA">
      <w:pPr>
        <w:pStyle w:val="Brdtekst"/>
        <w:rPr>
          <w:rFonts w:hAnsi="Times New Roman" w:cs="Times New Roman"/>
        </w:rPr>
      </w:pPr>
      <w:r w:rsidRPr="001561E5">
        <w:rPr>
          <w:rFonts w:hAnsi="Times New Roman" w:cs="Times New Roman"/>
        </w:rPr>
        <w:t xml:space="preserve">Forslagsstillerne mener dommen fra EU-domstolen må få konsekvenser for norsk implementering. Forslagsstillerne viser til at regjeringen Stoltenberg II i Gul bok 2014 foreslo en bevilgning på 233 mill. kroner til etableringskostnader for gjennomføring av datalagringsdirektivet i norsk rett. I </w:t>
      </w:r>
      <w:proofErr w:type="spellStart"/>
      <w:r w:rsidRPr="001561E5">
        <w:rPr>
          <w:rFonts w:hAnsi="Times New Roman" w:cs="Times New Roman"/>
        </w:rPr>
        <w:t>Prop</w:t>
      </w:r>
      <w:proofErr w:type="spellEnd"/>
      <w:r w:rsidRPr="001561E5">
        <w:rPr>
          <w:rFonts w:hAnsi="Times New Roman" w:cs="Times New Roman"/>
        </w:rPr>
        <w:t xml:space="preserve">. 1 S Tillegg 1 2013–2014 Endring av </w:t>
      </w:r>
      <w:proofErr w:type="spellStart"/>
      <w:r w:rsidRPr="001561E5">
        <w:rPr>
          <w:rFonts w:hAnsi="Times New Roman" w:cs="Times New Roman"/>
        </w:rPr>
        <w:t>Prop</w:t>
      </w:r>
      <w:proofErr w:type="spellEnd"/>
      <w:r w:rsidRPr="001561E5">
        <w:rPr>
          <w:rFonts w:hAnsi="Times New Roman" w:cs="Times New Roman"/>
        </w:rPr>
        <w:t xml:space="preserve">. 1 S (2013–2014) Statsbudsjettet 2014 foreslo regjeringen å redusere bevilgningene med 110 mill. kroner som følge av at lovendringer som gjennomfører datalagringsdirektivet ble utsatt fra 1. januar 2014 til 1. juli 2014. Regjeringen skrev videre at den tok «sikte på å fremme forslag til kostnadsfordelingsmodell mellom </w:t>
      </w:r>
      <w:proofErr w:type="spellStart"/>
      <w:r w:rsidRPr="001561E5">
        <w:rPr>
          <w:rFonts w:hAnsi="Times New Roman" w:cs="Times New Roman"/>
        </w:rPr>
        <w:t>ekomtilbyderne</w:t>
      </w:r>
      <w:proofErr w:type="spellEnd"/>
      <w:r w:rsidRPr="001561E5">
        <w:rPr>
          <w:rFonts w:hAnsi="Times New Roman" w:cs="Times New Roman"/>
        </w:rPr>
        <w:t xml:space="preserve"> og staten for Stortinget i vårsesjonen 2014. Dette vil blant annet gi mulighet til å vurdere direktivet i lys av EU-domstolens avgjørelse som er ventet i februar 2014.»</w:t>
      </w:r>
    </w:p>
    <w:p w14:paraId="12BA6BCD" w14:textId="77777777" w:rsidR="00764CFE" w:rsidRPr="001561E5" w:rsidRDefault="003849BA">
      <w:pPr>
        <w:pStyle w:val="Brdtekst"/>
        <w:rPr>
          <w:rFonts w:hAnsi="Times New Roman" w:cs="Times New Roman"/>
        </w:rPr>
      </w:pPr>
      <w:r w:rsidRPr="001561E5">
        <w:rPr>
          <w:rFonts w:hAnsi="Times New Roman" w:cs="Times New Roman"/>
        </w:rPr>
        <w:t xml:space="preserve"> Forslagsstillerne er selvsagt glad for at regjeringen utsatte implementeringen for å vente på EU-domstolens avgjørelse, men mener iverksetting av datalagringsreglene ikke bare bør utsettes. Regjeringen har tidligere uttalt at </w:t>
      </w:r>
      <w:r w:rsidRPr="001561E5">
        <w:rPr>
          <w:rFonts w:hAnsi="Times New Roman" w:cs="Times New Roman"/>
        </w:rPr>
        <w:lastRenderedPageBreak/>
        <w:t xml:space="preserve">lovendringene som gjennomfører direktivet kan tre i kraft 1. juli 2014 og at lagringsplikten skal gjelde fra ett år etter lovendringenes ikrafttredelse, dvs. fra 1. juli 2015. </w:t>
      </w:r>
    </w:p>
    <w:p w14:paraId="14C6409C" w14:textId="77777777" w:rsidR="00764CFE" w:rsidRPr="001561E5" w:rsidRDefault="00764CFE">
      <w:pPr>
        <w:pStyle w:val="Brdtekst"/>
        <w:rPr>
          <w:rFonts w:hAnsi="Times New Roman" w:cs="Times New Roman"/>
        </w:rPr>
      </w:pPr>
    </w:p>
    <w:p w14:paraId="14A96FCD" w14:textId="72396329" w:rsidR="00764CFE" w:rsidRPr="001561E5" w:rsidRDefault="003849BA">
      <w:pPr>
        <w:pStyle w:val="Brdtekst"/>
        <w:rPr>
          <w:rFonts w:hAnsi="Times New Roman" w:cs="Times New Roman"/>
        </w:rPr>
      </w:pPr>
      <w:r w:rsidRPr="001561E5">
        <w:rPr>
          <w:rFonts w:hAnsi="Times New Roman" w:cs="Times New Roman"/>
        </w:rPr>
        <w:t xml:space="preserve">I Stortingets spørretime 9. april 2014 sa statsministeren at hun nå ville «gå grundig gjennom dommen». Samtidig sa hun, på svar til representanten Iselin Nybø, at «Det blir ikke sånn at vi skal implementere et direktiv som ikke lenger </w:t>
      </w:r>
      <w:r>
        <w:rPr>
          <w:rFonts w:hAnsi="Times New Roman" w:cs="Times New Roman"/>
        </w:rPr>
        <w:t>eksisterer, f</w:t>
      </w:r>
      <w:r w:rsidRPr="001561E5">
        <w:rPr>
          <w:rFonts w:hAnsi="Times New Roman" w:cs="Times New Roman"/>
        </w:rPr>
        <w:t xml:space="preserve">or nå </w:t>
      </w:r>
      <w:r>
        <w:rPr>
          <w:rFonts w:hAnsi="Times New Roman" w:cs="Times New Roman"/>
        </w:rPr>
        <w:t>eksisterer det ikke; d</w:t>
      </w:r>
      <w:r w:rsidRPr="001561E5">
        <w:rPr>
          <w:rFonts w:hAnsi="Times New Roman" w:cs="Times New Roman"/>
        </w:rPr>
        <w:t xml:space="preserve">et er ikke gyldig.» Forslagsstillerne deler denne oppfatningen. Forslagsstillerne mener </w:t>
      </w:r>
      <w:r w:rsidR="00655F08">
        <w:rPr>
          <w:rFonts w:hAnsi="Times New Roman" w:cs="Times New Roman"/>
        </w:rPr>
        <w:t xml:space="preserve">derfor </w:t>
      </w:r>
      <w:r w:rsidRPr="001561E5">
        <w:rPr>
          <w:rFonts w:hAnsi="Times New Roman" w:cs="Times New Roman"/>
        </w:rPr>
        <w:t>det er viktig at direktivets bestemmelser ikke implementeres i Norge.</w:t>
      </w:r>
    </w:p>
    <w:p w14:paraId="4332B7C1" w14:textId="77777777" w:rsidR="00764CFE" w:rsidRPr="001561E5" w:rsidRDefault="00764CFE">
      <w:pPr>
        <w:pStyle w:val="Brdtekst"/>
        <w:rPr>
          <w:rFonts w:hAnsi="Times New Roman" w:cs="Times New Roman"/>
        </w:rPr>
      </w:pPr>
    </w:p>
    <w:p w14:paraId="0BC04E5E" w14:textId="77777777" w:rsidR="00764CFE" w:rsidRPr="001561E5" w:rsidRDefault="00764CFE">
      <w:pPr>
        <w:pStyle w:val="Brdtekst"/>
        <w:rPr>
          <w:rFonts w:hAnsi="Times New Roman" w:cs="Times New Roman"/>
        </w:rPr>
      </w:pPr>
    </w:p>
    <w:p w14:paraId="6B8B2B29" w14:textId="77777777" w:rsidR="00764CFE" w:rsidRPr="001561E5" w:rsidRDefault="003849BA" w:rsidP="001561E5">
      <w:pPr>
        <w:pStyle w:val="Brdtekst"/>
        <w:ind w:firstLine="0"/>
        <w:rPr>
          <w:rFonts w:eastAsia="Times New Roman Bold" w:hAnsi="Times New Roman" w:cs="Times New Roman"/>
          <w:b/>
        </w:rPr>
      </w:pPr>
      <w:r w:rsidRPr="001561E5">
        <w:rPr>
          <w:rFonts w:hAnsi="Times New Roman" w:cs="Times New Roman"/>
          <w:b/>
        </w:rPr>
        <w:t>Forslag</w:t>
      </w:r>
    </w:p>
    <w:p w14:paraId="5503BAE1" w14:textId="77777777" w:rsidR="00764CFE" w:rsidRPr="001561E5" w:rsidRDefault="00764CFE">
      <w:pPr>
        <w:pStyle w:val="Brdtekst"/>
        <w:rPr>
          <w:rFonts w:eastAsia="Times New Roman Bold" w:hAnsi="Times New Roman" w:cs="Times New Roman"/>
        </w:rPr>
      </w:pPr>
    </w:p>
    <w:p w14:paraId="0B2534AA" w14:textId="77777777" w:rsidR="00764CFE" w:rsidRPr="001561E5" w:rsidRDefault="003849BA">
      <w:pPr>
        <w:pStyle w:val="Brdtekst"/>
        <w:rPr>
          <w:rFonts w:hAnsi="Times New Roman" w:cs="Times New Roman"/>
        </w:rPr>
      </w:pPr>
      <w:r w:rsidRPr="001561E5">
        <w:rPr>
          <w:rFonts w:hAnsi="Times New Roman" w:cs="Times New Roman"/>
        </w:rPr>
        <w:t xml:space="preserve">Forslagsstillerne vil på denne bakgrunn fremme følgende </w:t>
      </w:r>
    </w:p>
    <w:p w14:paraId="2D6218F4" w14:textId="77777777" w:rsidR="00764CFE" w:rsidRPr="001561E5" w:rsidRDefault="00764CFE">
      <w:pPr>
        <w:pStyle w:val="Brdtekst"/>
        <w:rPr>
          <w:rFonts w:hAnsi="Times New Roman" w:cs="Times New Roman"/>
        </w:rPr>
      </w:pPr>
    </w:p>
    <w:p w14:paraId="27640F26" w14:textId="77777777" w:rsidR="00764CFE" w:rsidRPr="001561E5" w:rsidRDefault="003849BA" w:rsidP="001561E5">
      <w:pPr>
        <w:pStyle w:val="Brdtekst"/>
        <w:ind w:firstLine="0"/>
        <w:jc w:val="center"/>
        <w:rPr>
          <w:rFonts w:hAnsi="Times New Roman" w:cs="Times New Roman"/>
        </w:rPr>
      </w:pPr>
      <w:r w:rsidRPr="001561E5">
        <w:rPr>
          <w:rFonts w:hAnsi="Times New Roman" w:cs="Times New Roman"/>
        </w:rPr>
        <w:t>forslag:</w:t>
      </w:r>
    </w:p>
    <w:p w14:paraId="44A5FBB9" w14:textId="77777777" w:rsidR="00764CFE" w:rsidRPr="001561E5" w:rsidRDefault="00764CFE">
      <w:pPr>
        <w:pStyle w:val="Brdtekst"/>
        <w:rPr>
          <w:rFonts w:hAnsi="Times New Roman" w:cs="Times New Roman"/>
        </w:rPr>
      </w:pPr>
    </w:p>
    <w:p w14:paraId="2EB6B6A9" w14:textId="77777777" w:rsidR="00764CFE" w:rsidRPr="001561E5" w:rsidRDefault="003849BA">
      <w:pPr>
        <w:pStyle w:val="Brdtekst"/>
        <w:rPr>
          <w:rFonts w:hAnsi="Times New Roman" w:cs="Times New Roman"/>
        </w:rPr>
      </w:pPr>
      <w:r w:rsidRPr="001561E5">
        <w:rPr>
          <w:rFonts w:hAnsi="Times New Roman" w:cs="Times New Roman"/>
        </w:rPr>
        <w:t>«Stortinget ber regjeringen stanse implementeringen av datalagringsdirektivet.»</w:t>
      </w:r>
    </w:p>
    <w:p w14:paraId="328A2BB1" w14:textId="77777777" w:rsidR="00764CFE" w:rsidRPr="001561E5" w:rsidRDefault="00764CFE">
      <w:pPr>
        <w:pStyle w:val="Brdtekst"/>
        <w:ind w:firstLine="0"/>
        <w:rPr>
          <w:rFonts w:hAnsi="Times New Roman" w:cs="Times New Roman"/>
        </w:rPr>
      </w:pPr>
    </w:p>
    <w:p w14:paraId="79BAE4E9" w14:textId="77777777" w:rsidR="00764CFE" w:rsidRPr="001561E5" w:rsidRDefault="00764CFE">
      <w:pPr>
        <w:pStyle w:val="Brdtekst"/>
        <w:ind w:firstLine="0"/>
        <w:rPr>
          <w:rFonts w:hAnsi="Times New Roman" w:cs="Times New Roman"/>
        </w:rPr>
      </w:pPr>
    </w:p>
    <w:p w14:paraId="11ECC704" w14:textId="77777777" w:rsidR="00764CFE" w:rsidRPr="001561E5" w:rsidRDefault="003849BA">
      <w:pPr>
        <w:pStyle w:val="Brdtekst"/>
        <w:ind w:firstLine="0"/>
        <w:jc w:val="center"/>
        <w:rPr>
          <w:rFonts w:hAnsi="Times New Roman" w:cs="Times New Roman"/>
        </w:rPr>
      </w:pPr>
      <w:r w:rsidRPr="001561E5">
        <w:rPr>
          <w:rFonts w:hAnsi="Times New Roman" w:cs="Times New Roman"/>
        </w:rPr>
        <w:t>Oslo, 10. april 2014</w:t>
      </w:r>
    </w:p>
    <w:p w14:paraId="439BAE68" w14:textId="77777777" w:rsidR="00764CFE" w:rsidRPr="001561E5" w:rsidRDefault="00764CFE">
      <w:pPr>
        <w:pStyle w:val="Brdtekst"/>
        <w:ind w:firstLine="0"/>
        <w:rPr>
          <w:rFonts w:hAnsi="Times New Roman" w:cs="Times New Roman"/>
        </w:rPr>
      </w:pPr>
    </w:p>
    <w:p w14:paraId="467EB056" w14:textId="77777777" w:rsidR="00764CFE" w:rsidRPr="001561E5" w:rsidRDefault="00764CFE">
      <w:pPr>
        <w:pStyle w:val="Brdtekst"/>
        <w:ind w:firstLine="0"/>
        <w:rPr>
          <w:rFonts w:hAnsi="Times New Roman" w:cs="Times New Roman"/>
        </w:rPr>
      </w:pPr>
    </w:p>
    <w:p w14:paraId="053FA3F2" w14:textId="77777777" w:rsidR="00764CFE" w:rsidRPr="001561E5" w:rsidRDefault="00764CFE">
      <w:pPr>
        <w:pStyle w:val="Brdtekst"/>
        <w:ind w:firstLine="0"/>
        <w:rPr>
          <w:rFonts w:hAnsi="Times New Roman" w:cs="Times New Roman"/>
        </w:rPr>
      </w:pPr>
    </w:p>
    <w:p w14:paraId="75812013" w14:textId="77777777" w:rsidR="00764CFE" w:rsidRPr="001561E5" w:rsidRDefault="003849BA">
      <w:pPr>
        <w:pStyle w:val="Brdtekst"/>
        <w:ind w:firstLine="0"/>
        <w:rPr>
          <w:rFonts w:hAnsi="Times New Roman" w:cs="Times New Roman"/>
        </w:rPr>
      </w:pPr>
      <w:r w:rsidRPr="001561E5">
        <w:rPr>
          <w:rFonts w:hAnsi="Times New Roman" w:cs="Times New Roman"/>
        </w:rPr>
        <w:t>Trine Skei Grande</w:t>
      </w:r>
      <w:r w:rsidRPr="001561E5">
        <w:rPr>
          <w:rFonts w:hAnsi="Times New Roman" w:cs="Times New Roman"/>
        </w:rPr>
        <w:tab/>
      </w:r>
      <w:r w:rsidRPr="001561E5">
        <w:rPr>
          <w:rFonts w:hAnsi="Times New Roman" w:cs="Times New Roman"/>
        </w:rPr>
        <w:tab/>
        <w:t>Knut Aril</w:t>
      </w:r>
      <w:r w:rsidR="001561E5" w:rsidRPr="001561E5">
        <w:rPr>
          <w:rFonts w:hAnsi="Times New Roman" w:cs="Times New Roman"/>
        </w:rPr>
        <w:t>d</w:t>
      </w:r>
      <w:r w:rsidRPr="001561E5">
        <w:rPr>
          <w:rFonts w:hAnsi="Times New Roman" w:cs="Times New Roman"/>
        </w:rPr>
        <w:t xml:space="preserve"> Hareide</w:t>
      </w:r>
      <w:r w:rsidRPr="001561E5">
        <w:rPr>
          <w:rFonts w:hAnsi="Times New Roman" w:cs="Times New Roman"/>
        </w:rPr>
        <w:tab/>
      </w:r>
      <w:r w:rsidRPr="001561E5">
        <w:rPr>
          <w:rFonts w:hAnsi="Times New Roman" w:cs="Times New Roman"/>
        </w:rPr>
        <w:tab/>
      </w:r>
      <w:r w:rsidRPr="001561E5">
        <w:rPr>
          <w:rFonts w:hAnsi="Times New Roman" w:cs="Times New Roman"/>
        </w:rPr>
        <w:tab/>
        <w:t xml:space="preserve">Trygve Slagsvold </w:t>
      </w:r>
      <w:proofErr w:type="spellStart"/>
      <w:r w:rsidRPr="001561E5">
        <w:rPr>
          <w:rFonts w:hAnsi="Times New Roman" w:cs="Times New Roman"/>
        </w:rPr>
        <w:t>Vedum</w:t>
      </w:r>
      <w:proofErr w:type="spellEnd"/>
    </w:p>
    <w:p w14:paraId="75B87CB3" w14:textId="77777777" w:rsidR="00764CFE" w:rsidRPr="001561E5" w:rsidRDefault="00764CFE">
      <w:pPr>
        <w:pStyle w:val="Brdtekst"/>
        <w:ind w:firstLine="0"/>
        <w:rPr>
          <w:rFonts w:hAnsi="Times New Roman" w:cs="Times New Roman"/>
        </w:rPr>
      </w:pPr>
    </w:p>
    <w:p w14:paraId="4194CC59" w14:textId="77777777" w:rsidR="00764CFE" w:rsidRPr="001561E5" w:rsidRDefault="00764CFE">
      <w:pPr>
        <w:pStyle w:val="Brdtekst"/>
        <w:ind w:firstLine="0"/>
        <w:rPr>
          <w:rFonts w:hAnsi="Times New Roman" w:cs="Times New Roman"/>
        </w:rPr>
      </w:pPr>
    </w:p>
    <w:p w14:paraId="04704CC6" w14:textId="77777777" w:rsidR="00764CFE" w:rsidRPr="001561E5" w:rsidRDefault="00764CFE">
      <w:pPr>
        <w:pStyle w:val="Brdtekst"/>
        <w:ind w:firstLine="0"/>
        <w:rPr>
          <w:rFonts w:hAnsi="Times New Roman" w:cs="Times New Roman"/>
        </w:rPr>
      </w:pPr>
    </w:p>
    <w:p w14:paraId="633E049F" w14:textId="77777777" w:rsidR="00764CFE" w:rsidRPr="001561E5" w:rsidRDefault="00764CFE">
      <w:pPr>
        <w:pStyle w:val="Brdtekst"/>
        <w:ind w:firstLine="0"/>
        <w:rPr>
          <w:rFonts w:hAnsi="Times New Roman" w:cs="Times New Roman"/>
        </w:rPr>
      </w:pPr>
    </w:p>
    <w:p w14:paraId="5D44268B" w14:textId="77777777" w:rsidR="00764CFE" w:rsidRPr="001561E5" w:rsidRDefault="003849BA" w:rsidP="001561E5">
      <w:pPr>
        <w:pStyle w:val="Brdtekst"/>
        <w:ind w:firstLine="0"/>
        <w:rPr>
          <w:rFonts w:hAnsi="Times New Roman" w:cs="Times New Roman"/>
        </w:rPr>
      </w:pPr>
      <w:r w:rsidRPr="001561E5">
        <w:rPr>
          <w:rFonts w:hAnsi="Times New Roman" w:cs="Times New Roman"/>
        </w:rPr>
        <w:t>Audun Lysbakken</w:t>
      </w:r>
      <w:r w:rsidRPr="001561E5">
        <w:rPr>
          <w:rFonts w:hAnsi="Times New Roman" w:cs="Times New Roman"/>
        </w:rPr>
        <w:tab/>
      </w:r>
      <w:r w:rsidRPr="001561E5">
        <w:rPr>
          <w:rFonts w:hAnsi="Times New Roman" w:cs="Times New Roman"/>
        </w:rPr>
        <w:tab/>
        <w:t>Rasmus Hansson</w:t>
      </w:r>
    </w:p>
    <w:sectPr w:rsidR="00764CFE" w:rsidRPr="001561E5">
      <w:headerReference w:type="default" r:id="rId11"/>
      <w:footerReference w:type="default" r:id="rId12"/>
      <w:headerReference w:type="first" r:id="rId13"/>
      <w:footerReference w:type="first" r:id="rId14"/>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009F6" w14:textId="77777777" w:rsidR="002C7BE1" w:rsidRDefault="003849BA">
      <w:r>
        <w:separator/>
      </w:r>
    </w:p>
  </w:endnote>
  <w:endnote w:type="continuationSeparator" w:id="0">
    <w:p w14:paraId="5A1EE43F" w14:textId="77777777" w:rsidR="002C7BE1" w:rsidRDefault="0038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69D46" w14:textId="77777777" w:rsidR="00764CFE" w:rsidRDefault="003849BA">
    <w:pPr>
      <w:pStyle w:val="Bunntekst"/>
      <w:tabs>
        <w:tab w:val="clear" w:pos="9072"/>
        <w:tab w:val="right" w:pos="9046"/>
      </w:tabs>
    </w:pPr>
    <w:r>
      <w:tab/>
    </w:r>
    <w:r>
      <w:fldChar w:fldCharType="begin"/>
    </w:r>
    <w:r>
      <w:instrText xml:space="preserve"> FILENAME \* MERGEFORMAT</w:instrText>
    </w:r>
    <w:r>
      <w:fldChar w:fldCharType="separate"/>
    </w:r>
    <w:r w:rsidR="00655F08">
      <w:rPr>
        <w:noProof/>
      </w:rPr>
      <w:t>140409 Representantforslag om DLD</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85ED0" w14:textId="77777777" w:rsidR="00764CFE" w:rsidRDefault="003849BA">
    <w:pPr>
      <w:pStyle w:val="Bunntekst"/>
      <w:tabs>
        <w:tab w:val="clear" w:pos="9072"/>
        <w:tab w:val="right" w:pos="9046"/>
      </w:tabs>
    </w:pPr>
    <w:r>
      <w:tab/>
    </w:r>
    <w:r>
      <w:fldChar w:fldCharType="begin"/>
    </w:r>
    <w:r>
      <w:instrText xml:space="preserve"> DATE \@ "MMM d, ''yy, h:mm AM/PM" </w:instrText>
    </w:r>
    <w:r>
      <w:fldChar w:fldCharType="separate"/>
    </w:r>
    <w:r w:rsidR="00CA6777">
      <w:rPr>
        <w:noProof/>
      </w:rPr>
      <w:t xml:space="preserve">apr 10, 14, 10:59 </w:t>
    </w:r>
    <w:proofErr w:type="gramStart"/>
    <w:r>
      <w:fldChar w:fldCharType="end"/>
    </w:r>
    <w:r>
      <w:t xml:space="preserve">  </w:t>
    </w:r>
    <w:r>
      <w:fldChar w:fldCharType="begin"/>
    </w:r>
    <w:proofErr w:type="gramEnd"/>
    <w:r>
      <w:instrText xml:space="preserve"> FILENAME \* MERGEFORMAT</w:instrText>
    </w:r>
    <w:r>
      <w:fldChar w:fldCharType="separate"/>
    </w:r>
    <w:r w:rsidR="00655F08">
      <w:rPr>
        <w:noProof/>
      </w:rPr>
      <w:t>140409 Representantforslag om DLD</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79A16" w14:textId="77777777" w:rsidR="00764CFE" w:rsidRDefault="003849BA">
      <w:r>
        <w:separator/>
      </w:r>
    </w:p>
  </w:footnote>
  <w:footnote w:type="continuationSeparator" w:id="0">
    <w:p w14:paraId="265CE0FE" w14:textId="77777777" w:rsidR="00764CFE" w:rsidRDefault="003849BA">
      <w:r>
        <w:continuationSeparator/>
      </w:r>
    </w:p>
  </w:footnote>
  <w:footnote w:type="continuationNotice" w:id="1">
    <w:p w14:paraId="59256866" w14:textId="77777777" w:rsidR="00764CFE" w:rsidRDefault="00764CFE"/>
  </w:footnote>
  <w:footnote w:id="2">
    <w:p w14:paraId="6FB515D1" w14:textId="77777777" w:rsidR="00764CFE" w:rsidRDefault="003849BA">
      <w:pPr>
        <w:pStyle w:val="Fotnotetekst"/>
        <w:rPr>
          <w:lang w:val="en-US"/>
        </w:rPr>
      </w:pPr>
      <w:r>
        <w:rPr>
          <w:vertAlign w:val="superscript"/>
        </w:rPr>
        <w:footnoteRef/>
      </w:r>
      <w:r>
        <w:rPr>
          <w:rFonts w:eastAsia="Arial Unicode MS" w:hAnsi="Arial Unicode MS" w:cs="Arial Unicode MS"/>
          <w:lang w:val="en-US"/>
        </w:rPr>
        <w:t xml:space="preserve"> Judgment in Joined Cases C-293/12 and C-594/12</w:t>
      </w:r>
    </w:p>
    <w:p w14:paraId="1112E379" w14:textId="77777777" w:rsidR="00764CFE" w:rsidRPr="001561E5" w:rsidRDefault="003849BA">
      <w:pPr>
        <w:pStyle w:val="Fotnotetekst"/>
        <w:rPr>
          <w:lang w:val="en-US"/>
        </w:rPr>
      </w:pPr>
      <w:r>
        <w:rPr>
          <w:rFonts w:eastAsia="Arial Unicode MS" w:hAnsi="Arial Unicode MS" w:cs="Arial Unicode MS"/>
          <w:lang w:val="en-US"/>
        </w:rPr>
        <w:t xml:space="preserve">Digital Rights Ireland and </w:t>
      </w:r>
      <w:proofErr w:type="spellStart"/>
      <w:r>
        <w:rPr>
          <w:rFonts w:eastAsia="Arial Unicode MS" w:hAnsi="Arial Unicode MS" w:cs="Arial Unicode MS"/>
          <w:lang w:val="en-US"/>
        </w:rPr>
        <w:t>Seitlinger</w:t>
      </w:r>
      <w:proofErr w:type="spellEnd"/>
      <w:r>
        <w:rPr>
          <w:rFonts w:eastAsia="Arial Unicode MS" w:hAnsi="Arial Unicode MS" w:cs="Arial Unicode MS"/>
          <w:lang w:val="en-US"/>
        </w:rPr>
        <w:t xml:space="preserve"> and Others</w:t>
      </w:r>
    </w:p>
  </w:footnote>
  <w:footnote w:id="3">
    <w:p w14:paraId="1CAD45B1" w14:textId="77777777" w:rsidR="00764CFE" w:rsidRPr="001561E5" w:rsidRDefault="003849BA">
      <w:pPr>
        <w:pStyle w:val="Fotnotetekst"/>
        <w:rPr>
          <w:lang w:val="en-US"/>
        </w:rPr>
      </w:pPr>
      <w:r>
        <w:rPr>
          <w:vertAlign w:val="superscript"/>
        </w:rPr>
        <w:footnoteRef/>
      </w:r>
      <w:r>
        <w:rPr>
          <w:rFonts w:eastAsia="Arial Unicode MS" w:hAnsi="Arial Unicode MS" w:cs="Arial Unicode MS"/>
          <w:lang w:val="en-US"/>
        </w:rPr>
        <w:t xml:space="preserve"> </w:t>
      </w:r>
      <w:hyperlink r:id="rId1" w:history="1">
        <w:r>
          <w:rPr>
            <w:rStyle w:val="Hyperlink0"/>
            <w:rFonts w:eastAsia="Arial Unicode MS" w:hAnsi="Arial Unicode MS" w:cs="Arial Unicode MS"/>
          </w:rPr>
          <w:t>http://curia.europa.eu/jcms/upload/docs/application/pdf/2014-04/cp140054en.pdf</w:t>
        </w:r>
      </w:hyperlink>
      <w:r>
        <w:rPr>
          <w:rFonts w:eastAsia="Arial Unicode MS" w:hAnsi="Arial Unicode MS" w:cs="Arial Unicode MS"/>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BF38C" w14:textId="77777777" w:rsidR="00764CFE" w:rsidRDefault="003849BA">
    <w:pPr>
      <w:pStyle w:val="Topptekst"/>
      <w:tabs>
        <w:tab w:val="clear" w:pos="9072"/>
        <w:tab w:val="right" w:pos="9046"/>
      </w:tabs>
    </w:pPr>
    <w:r>
      <w:tab/>
    </w:r>
    <w:r>
      <w:tab/>
    </w:r>
    <w:r>
      <w:fldChar w:fldCharType="begin"/>
    </w:r>
    <w:r>
      <w:instrText xml:space="preserve"> PAGE </w:instrText>
    </w:r>
    <w:r>
      <w:fldChar w:fldCharType="separate"/>
    </w:r>
    <w:r w:rsidR="00CA6777">
      <w:rPr>
        <w:noProof/>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68B45" w14:textId="77777777" w:rsidR="00764CFE" w:rsidRDefault="00764CFE">
    <w:pPr>
      <w:pStyle w:val="Topptekstogbunn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 w:id="1"/>
  </w:footnotePr>
  <w:endnotePr>
    <w:endnote w:id="-1"/>
    <w:endnote w:id="0"/>
  </w:endnotePr>
  <w:compat>
    <w:compatSetting w:name="compatibilityMode" w:uri="http://schemas.microsoft.com/office/word" w:val="14"/>
  </w:compat>
  <w:rsids>
    <w:rsidRoot w:val="00764CFE"/>
    <w:rsid w:val="001561E5"/>
    <w:rsid w:val="002C7BE1"/>
    <w:rsid w:val="003849BA"/>
    <w:rsid w:val="00655F08"/>
    <w:rsid w:val="00764CFE"/>
    <w:rsid w:val="00CA6777"/>
    <w:rsid w:val="00DD2152"/>
    <w:rsid w:val="00F93C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opptekst">
    <w:name w:val="header"/>
    <w:pPr>
      <w:tabs>
        <w:tab w:val="center" w:pos="4536"/>
        <w:tab w:val="right" w:pos="9072"/>
      </w:tabs>
      <w:spacing w:line="360" w:lineRule="auto"/>
    </w:pPr>
    <w:rPr>
      <w:rFonts w:hAnsi="Arial Unicode MS" w:cs="Arial Unicode MS"/>
      <w:color w:val="000000"/>
      <w:sz w:val="26"/>
      <w:szCs w:val="26"/>
      <w:u w:color="000000"/>
    </w:rPr>
  </w:style>
  <w:style w:type="paragraph" w:styleId="Bunntekst">
    <w:name w:val="footer"/>
    <w:pPr>
      <w:tabs>
        <w:tab w:val="center" w:pos="4536"/>
        <w:tab w:val="right" w:pos="9072"/>
      </w:tabs>
      <w:spacing w:line="360" w:lineRule="auto"/>
    </w:pPr>
    <w:rPr>
      <w:rFonts w:hAnsi="Arial Unicode MS" w:cs="Arial Unicode MS"/>
      <w:color w:val="000000"/>
      <w:sz w:val="16"/>
      <w:szCs w:val="16"/>
      <w:u w:color="000000"/>
    </w:rPr>
  </w:style>
  <w:style w:type="paragraph" w:customStyle="1" w:styleId="Topptekstogbunntekst">
    <w:name w:val="Topptekst og bunntekst"/>
    <w:pPr>
      <w:tabs>
        <w:tab w:val="right" w:pos="9020"/>
      </w:tabs>
    </w:pPr>
    <w:rPr>
      <w:rFonts w:ascii="Helvetica" w:eastAsia="Helvetica" w:hAnsi="Helvetica" w:cs="Helvetica"/>
      <w:color w:val="000000"/>
      <w:sz w:val="24"/>
      <w:szCs w:val="24"/>
    </w:rPr>
  </w:style>
  <w:style w:type="paragraph" w:customStyle="1" w:styleId="Forside">
    <w:name w:val="Forside"/>
    <w:next w:val="start"/>
    <w:pPr>
      <w:spacing w:line="360" w:lineRule="auto"/>
    </w:pPr>
    <w:rPr>
      <w:rFonts w:hAnsi="Arial Unicode MS" w:cs="Arial Unicode MS"/>
      <w:color w:val="000000"/>
      <w:sz w:val="26"/>
      <w:szCs w:val="26"/>
      <w:u w:color="000000"/>
      <w:lang w:val="da-DK"/>
    </w:rPr>
  </w:style>
  <w:style w:type="paragraph" w:customStyle="1" w:styleId="start">
    <w:name w:val="start"/>
    <w:pPr>
      <w:tabs>
        <w:tab w:val="right" w:pos="9072"/>
      </w:tabs>
      <w:spacing w:line="360" w:lineRule="auto"/>
    </w:pPr>
    <w:rPr>
      <w:rFonts w:hAnsi="Arial Unicode MS" w:cs="Arial Unicode MS"/>
      <w:color w:val="000000"/>
      <w:sz w:val="26"/>
      <w:szCs w:val="26"/>
      <w:u w:color="000000"/>
      <w:lang w:val="da-DK"/>
    </w:rPr>
  </w:style>
  <w:style w:type="paragraph" w:styleId="Brdtekst">
    <w:name w:val="Body Text"/>
    <w:pPr>
      <w:spacing w:line="360" w:lineRule="auto"/>
      <w:ind w:firstLine="709"/>
    </w:pPr>
    <w:rPr>
      <w:rFonts w:hAnsi="Arial Unicode MS" w:cs="Arial Unicode MS"/>
      <w:color w:val="000000"/>
      <w:sz w:val="26"/>
      <w:szCs w:val="26"/>
      <w:u w:color="000000"/>
    </w:rPr>
  </w:style>
  <w:style w:type="paragraph" w:styleId="Fotnotetekst">
    <w:name w:val="footnote text"/>
    <w:pPr>
      <w:ind w:firstLine="709"/>
    </w:pPr>
    <w:rPr>
      <w:rFonts w:eastAsia="Times New Roman"/>
      <w:color w:val="000000"/>
      <w:u w:color="000000"/>
    </w:rPr>
  </w:style>
  <w:style w:type="character" w:customStyle="1" w:styleId="Kobling">
    <w:name w:val="Kobling"/>
    <w:rPr>
      <w:color w:val="0000FF"/>
      <w:u w:val="single" w:color="0000FF"/>
    </w:rPr>
  </w:style>
  <w:style w:type="character" w:customStyle="1" w:styleId="Hyperlink0">
    <w:name w:val="Hyperlink.0"/>
    <w:basedOn w:val="Kobling"/>
    <w:rPr>
      <w:color w:val="0000FF"/>
      <w:u w:val="single" w:color="0000FF"/>
      <w:lang w:val="en-US"/>
    </w:rPr>
  </w:style>
  <w:style w:type="paragraph" w:styleId="Bobletekst">
    <w:name w:val="Balloon Text"/>
    <w:basedOn w:val="Normal"/>
    <w:link w:val="BobletekstTegn"/>
    <w:uiPriority w:val="99"/>
    <w:semiHidden/>
    <w:unhideWhenUsed/>
    <w:rsid w:val="001561E5"/>
    <w:rPr>
      <w:rFonts w:ascii="Tahoma" w:hAnsi="Tahoma" w:cs="Tahoma"/>
      <w:sz w:val="16"/>
      <w:szCs w:val="16"/>
    </w:rPr>
  </w:style>
  <w:style w:type="character" w:customStyle="1" w:styleId="BobletekstTegn">
    <w:name w:val="Bobletekst Tegn"/>
    <w:basedOn w:val="Standardskriftforavsnitt"/>
    <w:link w:val="Bobletekst"/>
    <w:uiPriority w:val="99"/>
    <w:semiHidden/>
    <w:rsid w:val="001561E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opptekst">
    <w:name w:val="header"/>
    <w:pPr>
      <w:tabs>
        <w:tab w:val="center" w:pos="4536"/>
        <w:tab w:val="right" w:pos="9072"/>
      </w:tabs>
      <w:spacing w:line="360" w:lineRule="auto"/>
    </w:pPr>
    <w:rPr>
      <w:rFonts w:hAnsi="Arial Unicode MS" w:cs="Arial Unicode MS"/>
      <w:color w:val="000000"/>
      <w:sz w:val="26"/>
      <w:szCs w:val="26"/>
      <w:u w:color="000000"/>
    </w:rPr>
  </w:style>
  <w:style w:type="paragraph" w:styleId="Bunntekst">
    <w:name w:val="footer"/>
    <w:pPr>
      <w:tabs>
        <w:tab w:val="center" w:pos="4536"/>
        <w:tab w:val="right" w:pos="9072"/>
      </w:tabs>
      <w:spacing w:line="360" w:lineRule="auto"/>
    </w:pPr>
    <w:rPr>
      <w:rFonts w:hAnsi="Arial Unicode MS" w:cs="Arial Unicode MS"/>
      <w:color w:val="000000"/>
      <w:sz w:val="16"/>
      <w:szCs w:val="16"/>
      <w:u w:color="000000"/>
    </w:rPr>
  </w:style>
  <w:style w:type="paragraph" w:customStyle="1" w:styleId="Topptekstogbunntekst">
    <w:name w:val="Topptekst og bunntekst"/>
    <w:pPr>
      <w:tabs>
        <w:tab w:val="right" w:pos="9020"/>
      </w:tabs>
    </w:pPr>
    <w:rPr>
      <w:rFonts w:ascii="Helvetica" w:eastAsia="Helvetica" w:hAnsi="Helvetica" w:cs="Helvetica"/>
      <w:color w:val="000000"/>
      <w:sz w:val="24"/>
      <w:szCs w:val="24"/>
    </w:rPr>
  </w:style>
  <w:style w:type="paragraph" w:customStyle="1" w:styleId="Forside">
    <w:name w:val="Forside"/>
    <w:next w:val="start"/>
    <w:pPr>
      <w:spacing w:line="360" w:lineRule="auto"/>
    </w:pPr>
    <w:rPr>
      <w:rFonts w:hAnsi="Arial Unicode MS" w:cs="Arial Unicode MS"/>
      <w:color w:val="000000"/>
      <w:sz w:val="26"/>
      <w:szCs w:val="26"/>
      <w:u w:color="000000"/>
      <w:lang w:val="da-DK"/>
    </w:rPr>
  </w:style>
  <w:style w:type="paragraph" w:customStyle="1" w:styleId="start">
    <w:name w:val="start"/>
    <w:pPr>
      <w:tabs>
        <w:tab w:val="right" w:pos="9072"/>
      </w:tabs>
      <w:spacing w:line="360" w:lineRule="auto"/>
    </w:pPr>
    <w:rPr>
      <w:rFonts w:hAnsi="Arial Unicode MS" w:cs="Arial Unicode MS"/>
      <w:color w:val="000000"/>
      <w:sz w:val="26"/>
      <w:szCs w:val="26"/>
      <w:u w:color="000000"/>
      <w:lang w:val="da-DK"/>
    </w:rPr>
  </w:style>
  <w:style w:type="paragraph" w:styleId="Brdtekst">
    <w:name w:val="Body Text"/>
    <w:pPr>
      <w:spacing w:line="360" w:lineRule="auto"/>
      <w:ind w:firstLine="709"/>
    </w:pPr>
    <w:rPr>
      <w:rFonts w:hAnsi="Arial Unicode MS" w:cs="Arial Unicode MS"/>
      <w:color w:val="000000"/>
      <w:sz w:val="26"/>
      <w:szCs w:val="26"/>
      <w:u w:color="000000"/>
    </w:rPr>
  </w:style>
  <w:style w:type="paragraph" w:styleId="Fotnotetekst">
    <w:name w:val="footnote text"/>
    <w:pPr>
      <w:ind w:firstLine="709"/>
    </w:pPr>
    <w:rPr>
      <w:rFonts w:eastAsia="Times New Roman"/>
      <w:color w:val="000000"/>
      <w:u w:color="000000"/>
    </w:rPr>
  </w:style>
  <w:style w:type="character" w:customStyle="1" w:styleId="Kobling">
    <w:name w:val="Kobling"/>
    <w:rPr>
      <w:color w:val="0000FF"/>
      <w:u w:val="single" w:color="0000FF"/>
    </w:rPr>
  </w:style>
  <w:style w:type="character" w:customStyle="1" w:styleId="Hyperlink0">
    <w:name w:val="Hyperlink.0"/>
    <w:basedOn w:val="Kobling"/>
    <w:rPr>
      <w:color w:val="0000FF"/>
      <w:u w:val="single" w:color="0000FF"/>
      <w:lang w:val="en-US"/>
    </w:rPr>
  </w:style>
  <w:style w:type="paragraph" w:styleId="Bobletekst">
    <w:name w:val="Balloon Text"/>
    <w:basedOn w:val="Normal"/>
    <w:link w:val="BobletekstTegn"/>
    <w:uiPriority w:val="99"/>
    <w:semiHidden/>
    <w:unhideWhenUsed/>
    <w:rsid w:val="001561E5"/>
    <w:rPr>
      <w:rFonts w:ascii="Tahoma" w:hAnsi="Tahoma" w:cs="Tahoma"/>
      <w:sz w:val="16"/>
      <w:szCs w:val="16"/>
    </w:rPr>
  </w:style>
  <w:style w:type="character" w:customStyle="1" w:styleId="BobletekstTegn">
    <w:name w:val="Bobletekst Tegn"/>
    <w:basedOn w:val="Standardskriftforavsnitt"/>
    <w:link w:val="Bobletekst"/>
    <w:uiPriority w:val="99"/>
    <w:semiHidden/>
    <w:rsid w:val="001561E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curia.europa.eu/jcms/upload/docs/application/pdf/2014-04/cp140054en.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presentantforslag (bokmål)" ma:contentTypeID="0x010100480A339C78F9B14E9AB9425A66750EFE010010E4DC9C8BE3B842B9D13F0BFEBBF371" ma:contentTypeVersion="9" ma:contentTypeDescription="Opprett et nytt dokument." ma:contentTypeScope="" ma:versionID="16aaec73c9b3389184244fc28a835ecb">
  <xsd:schema xmlns:xsd="http://www.w3.org/2001/XMLSchema" xmlns:xs="http://www.w3.org/2001/XMLSchema" xmlns:p="http://schemas.microsoft.com/office/2006/metadata/properties" xmlns:ns2="bf08ae8d-f713-45f3-85ee-ed874a10283e" targetNamespace="http://schemas.microsoft.com/office/2006/metadata/properties" ma:root="true" ma:fieldsID="567e647788b732879b029a86f7faf219" ns2:_="">
    <xsd:import namespace="bf08ae8d-f713-45f3-85ee-ed874a10283e"/>
    <xsd:element name="properties">
      <xsd:complexType>
        <xsd:sequence>
          <xsd:element name="documentManagement">
            <xsd:complexType>
              <xsd:all>
                <xsd:element ref="ns2:Tema" minOccurs="0"/>
                <xsd:element ref="ns2:Sesjon" minOccurs="0"/>
                <xsd:element ref="ns2:ia3a761d49764668aee318683f4dc8d4" minOccurs="0"/>
                <xsd:element ref="ns2:TaxCatchAll" minOccurs="0"/>
                <xsd:element ref="ns2:TaxCatchAllLabel" minOccurs="0"/>
                <xsd:element ref="ns2:jca46d56aedc4b768e8557e5445f723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8ae8d-f713-45f3-85ee-ed874a10283e" elementFormDefault="qualified">
    <xsd:import namespace="http://schemas.microsoft.com/office/2006/documentManagement/types"/>
    <xsd:import namespace="http://schemas.microsoft.com/office/infopath/2007/PartnerControls"/>
    <xsd:element name="Tema" ma:index="8" nillable="true" ma:displayName="Emneord" ma:hidden="true" ma:internalName="Tema" ma:readOnly="false">
      <xsd:simpleType>
        <xsd:restriction base="dms:Unknown"/>
      </xsd:simpleType>
    </xsd:element>
    <xsd:element name="Sesjon" ma:index="9" nillable="true" ma:displayName="Sesjon" ma:hidden="true" ma:internalName="Sesjon" ma:readOnly="false">
      <xsd:simpleType>
        <xsd:restriction base="dms:Unknown"/>
      </xsd:simpleType>
    </xsd:element>
    <xsd:element name="ia3a761d49764668aee318683f4dc8d4" ma:index="10" nillable="true" ma:taxonomy="true" ma:internalName="ia3a761d49764668aee318683f4dc8d4" ma:taxonomyFieldName="StortingetSesjon" ma:displayName="StortingetSesjon" ma:default="1783;#2013-2014|3aba6d3b-bd41-4829-8632-41d7a8b06733" ma:fieldId="{2a3a761d-4976-4668-aee3-18683f4dc8d4}" ma:sspId="e76cf710-b84c-4445-870f-ecee1495f090" ma:termSetId="1df20b82-60a5-4b79-89bb-42a778ed2cf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66c30ee-28fe-4ee9-83e3-467af1e79fc0}" ma:internalName="TaxCatchAll" ma:showField="CatchAllData" ma:web="bf08ae8d-f713-45f3-85ee-ed874a1028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66c30ee-28fe-4ee9-83e3-467af1e79fc0}" ma:internalName="TaxCatchAllLabel" ma:readOnly="true" ma:showField="CatchAllDataLabel" ma:web="bf08ae8d-f713-45f3-85ee-ed874a10283e">
      <xsd:complexType>
        <xsd:complexContent>
          <xsd:extension base="dms:MultiChoiceLookup">
            <xsd:sequence>
              <xsd:element name="Value" type="dms:Lookup" maxOccurs="unbounded" minOccurs="0" nillable="true"/>
            </xsd:sequence>
          </xsd:extension>
        </xsd:complexContent>
      </xsd:complexType>
    </xsd:element>
    <xsd:element name="jca46d56aedc4b768e8557e5445f7232" ma:index="14" nillable="true" ma:taxonomy="true" ma:internalName="jca46d56aedc4b768e8557e5445f7232" ma:taxonomyFieldName="StortingetEmneord" ma:displayName="StortingetEmneord" ma:fieldId="{3ca46d56-aedc-4b76-8e85-57e5445f7232}" ma:taxonomyMulti="true" ma:sspId="e76cf710-b84c-4445-870f-ecee1495f090" ma:termSetId="349d5c29-154b-4c56-9f2d-20a3849145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http://dokumentlager/DIP/DIP_repForslag.xsn</xsnLocation>
  <cached>True</cached>
  <openByDefault>True</openByDefault>
  <xsnScope>http://dokumentlager</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sjon xmlns="bf08ae8d-f713-45f3-85ee-ed874a10283e" xsi:nil="true"/>
    <Tema xmlns="bf08ae8d-f713-45f3-85ee-ed874a10283e" xsi:nil="true"/>
    <TaxCatchAll xmlns="bf08ae8d-f713-45f3-85ee-ed874a10283e">
      <Value>1783</Value>
    </TaxCatchAll>
    <ia3a761d49764668aee318683f4dc8d4 xmlns="bf08ae8d-f713-45f3-85ee-ed874a10283e">
      <Terms xmlns="http://schemas.microsoft.com/office/infopath/2007/PartnerControls">
        <TermInfo xmlns="http://schemas.microsoft.com/office/infopath/2007/PartnerControls">
          <TermName xmlns="http://schemas.microsoft.com/office/infopath/2007/PartnerControls">2013-2014</TermName>
          <TermId xmlns="http://schemas.microsoft.com/office/infopath/2007/PartnerControls">3aba6d3b-bd41-4829-8632-41d7a8b06733</TermId>
        </TermInfo>
      </Terms>
    </ia3a761d49764668aee318683f4dc8d4>
    <jca46d56aedc4b768e8557e5445f7232 xmlns="bf08ae8d-f713-45f3-85ee-ed874a10283e">
      <Terms xmlns="http://schemas.microsoft.com/office/infopath/2007/PartnerControls"/>
    </jca46d56aedc4b768e8557e5445f7232>
  </documentManagement>
</p:properties>
</file>

<file path=customXml/itemProps1.xml><?xml version="1.0" encoding="utf-8"?>
<ds:datastoreItem xmlns:ds="http://schemas.openxmlformats.org/officeDocument/2006/customXml" ds:itemID="{2BCD013A-B244-4600-99C0-5C4ED0A21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8ae8d-f713-45f3-85ee-ed874a102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E0DAA-93CA-4565-9988-933B5E43E7AC}">
  <ds:schemaRefs>
    <ds:schemaRef ds:uri="http://schemas.microsoft.com/office/2006/metadata/customXsn"/>
  </ds:schemaRefs>
</ds:datastoreItem>
</file>

<file path=customXml/itemProps3.xml><?xml version="1.0" encoding="utf-8"?>
<ds:datastoreItem xmlns:ds="http://schemas.openxmlformats.org/officeDocument/2006/customXml" ds:itemID="{6A41DEC2-03F3-4CF3-B416-B8E76A0BFEA3}">
  <ds:schemaRefs>
    <ds:schemaRef ds:uri="http://schemas.microsoft.com/sharepoint/v3/contenttype/forms"/>
  </ds:schemaRefs>
</ds:datastoreItem>
</file>

<file path=customXml/itemProps4.xml><?xml version="1.0" encoding="utf-8"?>
<ds:datastoreItem xmlns:ds="http://schemas.openxmlformats.org/officeDocument/2006/customXml" ds:itemID="{F96E86BB-F445-49AF-A36C-46A1798901BF}">
  <ds:schemaRefs>
    <ds:schemaRef ds:uri="http://schemas.microsoft.com/office/2006/metadata/properties"/>
    <ds:schemaRef ds:uri="http://schemas.microsoft.com/office/infopath/2007/PartnerControls"/>
    <ds:schemaRef ds:uri="bf08ae8d-f713-45f3-85ee-ed874a10283e"/>
  </ds:schemaRefs>
</ds:datastoreItem>
</file>

<file path=docProps/app.xml><?xml version="1.0" encoding="utf-8"?>
<Properties xmlns="http://schemas.openxmlformats.org/officeDocument/2006/extended-properties" xmlns:vt="http://schemas.openxmlformats.org/officeDocument/2006/docPropsVTypes">
  <Template>670BAACA</Template>
  <TotalTime>0</TotalTime>
  <Pages>3</Pages>
  <Words>755</Words>
  <Characters>4007</Characters>
  <Application>Microsoft Office Word</Application>
  <DocSecurity>4</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Hornburg Ingvild Boe</dc:creator>
  <cp:lastModifiedBy>Kolstø Jan-Christian</cp:lastModifiedBy>
  <cp:revision>2</cp:revision>
  <cp:lastPrinted>2014-04-10T06:15:00Z</cp:lastPrinted>
  <dcterms:created xsi:type="dcterms:W3CDTF">2014-04-10T08:59:00Z</dcterms:created>
  <dcterms:modified xsi:type="dcterms:W3CDTF">2014-04-10T08:59:00Z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0x010100480A339C78F9B14E9AB9425A66750EFE010010E4DC9C8BE3B842B9D13F0BFEBBF371</vt:lpwstr>
  </property>
  <property fmtid="{D5CDD505-2E9C-101B-9397-08002B2CF9AE}" pid="3" name="StortingetEmneord">
    <vt:lpwstr/>
  </property>
  <property fmtid="{D5CDD505-2E9C-101B-9397-08002B2CF9AE}" pid="4" name="StortingetSesjon">
    <vt:lpwstr>1783;#2013-2014|3aba6d3b-bd41-4829-8632-41d7a8b06733</vt:lpwstr>
  </property>
</Properties>
</file>